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BACDE" w14:textId="061DB5E1" w:rsidR="009A0FF5" w:rsidRPr="00606A02" w:rsidRDefault="009A0FF5" w:rsidP="009A0FF5">
      <w:pPr>
        <w:pStyle w:val="Header"/>
        <w:rPr>
          <w:b/>
          <w:color w:val="FF6600"/>
          <w:sz w:val="36"/>
          <w:szCs w:val="36"/>
        </w:rPr>
      </w:pPr>
      <w:r>
        <w:rPr>
          <w:noProof/>
        </w:rPr>
        <w:drawing>
          <wp:anchor distT="0" distB="0" distL="114300" distR="114300" simplePos="0" relativeHeight="251660288" behindDoc="0" locked="0" layoutInCell="1" allowOverlap="1" wp14:anchorId="3CB64628" wp14:editId="619BD37E">
            <wp:simplePos x="0" y="0"/>
            <wp:positionH relativeFrom="column">
              <wp:posOffset>3631565</wp:posOffset>
            </wp:positionH>
            <wp:positionV relativeFrom="paragraph">
              <wp:posOffset>-78740</wp:posOffset>
            </wp:positionV>
            <wp:extent cx="2730500" cy="673100"/>
            <wp:effectExtent l="0" t="0" r="0" b="0"/>
            <wp:wrapSquare wrapText="bothSides"/>
            <wp:docPr id="928621816" name="Picture 2"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21816" name="Picture 2" descr="A logo with black and orang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05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A02">
        <w:rPr>
          <w:noProof/>
          <w:sz w:val="36"/>
          <w:szCs w:val="36"/>
          <w:lang w:eastAsia="en-GB"/>
        </w:rPr>
        <w:drawing>
          <wp:anchor distT="0" distB="0" distL="114300" distR="114300" simplePos="0" relativeHeight="251659264" behindDoc="0" locked="0" layoutInCell="1" allowOverlap="1" wp14:anchorId="37AE3CB5" wp14:editId="2DD1EDC4">
            <wp:simplePos x="0" y="0"/>
            <wp:positionH relativeFrom="column">
              <wp:posOffset>1047750</wp:posOffset>
            </wp:positionH>
            <wp:positionV relativeFrom="paragraph">
              <wp:posOffset>7620</wp:posOffset>
            </wp:positionV>
            <wp:extent cx="636270" cy="709930"/>
            <wp:effectExtent l="0" t="0" r="0" b="0"/>
            <wp:wrapSquare wrapText="bothSides"/>
            <wp:docPr id="420266672" name="Picture 1" descr="A black and white drawing of a hear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66672" name="Picture 1" descr="A black and white drawing of a heart and cros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A02">
        <w:rPr>
          <w:sz w:val="36"/>
          <w:szCs w:val="36"/>
        </w:rPr>
        <w:t xml:space="preserve"> </w:t>
      </w:r>
      <w:r w:rsidRPr="00606A02">
        <w:rPr>
          <w:b/>
          <w:color w:val="FF6600"/>
          <w:sz w:val="36"/>
          <w:szCs w:val="36"/>
        </w:rPr>
        <w:t>St Luke’s</w:t>
      </w:r>
      <w:r w:rsidRPr="00606A02">
        <w:rPr>
          <w:b/>
          <w:noProof/>
          <w:color w:val="FF6600"/>
          <w:sz w:val="36"/>
          <w:szCs w:val="36"/>
          <w:lang w:val="en-US"/>
        </w:rPr>
        <w:t xml:space="preserve"> </w:t>
      </w:r>
    </w:p>
    <w:p w14:paraId="02039492" w14:textId="77777777" w:rsidR="009A0FF5" w:rsidRDefault="009A0FF5" w:rsidP="009A0FF5">
      <w:pPr>
        <w:pStyle w:val="Header"/>
      </w:pPr>
    </w:p>
    <w:p w14:paraId="282494B2" w14:textId="77777777" w:rsidR="00941487" w:rsidRDefault="00941487" w:rsidP="00D55E53">
      <w:pPr>
        <w:spacing w:after="0"/>
      </w:pPr>
    </w:p>
    <w:p w14:paraId="02619D4A" w14:textId="70864940" w:rsidR="00432498" w:rsidRPr="009A0FF5" w:rsidRDefault="00D55E53" w:rsidP="00D55E53">
      <w:pPr>
        <w:spacing w:after="0"/>
        <w:rPr>
          <w:b/>
          <w:bCs/>
          <w:sz w:val="28"/>
          <w:szCs w:val="28"/>
        </w:rPr>
      </w:pPr>
      <w:r w:rsidRPr="009A0FF5">
        <w:rPr>
          <w:b/>
          <w:bCs/>
          <w:sz w:val="28"/>
          <w:szCs w:val="28"/>
        </w:rPr>
        <w:t>Under 18s Worker</w:t>
      </w:r>
      <w:r w:rsidR="00432498" w:rsidRPr="009A0FF5">
        <w:rPr>
          <w:b/>
          <w:bCs/>
          <w:sz w:val="28"/>
          <w:szCs w:val="28"/>
        </w:rPr>
        <w:t xml:space="preserve"> (Full time) </w:t>
      </w:r>
    </w:p>
    <w:p w14:paraId="6B1652F0" w14:textId="63AFDE85" w:rsidR="00EC3BA3" w:rsidRDefault="00432498" w:rsidP="00EC3BA3">
      <w:pPr>
        <w:rPr>
          <w:sz w:val="28"/>
          <w:szCs w:val="28"/>
        </w:rPr>
      </w:pPr>
      <w:r w:rsidRPr="00725196">
        <w:rPr>
          <w:sz w:val="28"/>
          <w:szCs w:val="28"/>
        </w:rPr>
        <w:t>We</w:t>
      </w:r>
      <w:r w:rsidR="00D55E53" w:rsidRPr="00725196">
        <w:rPr>
          <w:sz w:val="28"/>
          <w:szCs w:val="28"/>
        </w:rPr>
        <w:t xml:space="preserve"> are looking to appoint one full time (or two part time) worker (s) to work with our under 18s.</w:t>
      </w:r>
      <w:r w:rsidRPr="00725196">
        <w:rPr>
          <w:sz w:val="28"/>
          <w:szCs w:val="28"/>
        </w:rPr>
        <w:t xml:space="preserve"> Salary £27,000 a year.</w:t>
      </w:r>
      <w:r w:rsidR="00EC3BA3" w:rsidRPr="00725196">
        <w:rPr>
          <w:sz w:val="28"/>
          <w:szCs w:val="28"/>
        </w:rPr>
        <w:t xml:space="preserve"> </w:t>
      </w:r>
      <w:r w:rsidR="00EC3BA3">
        <w:rPr>
          <w:sz w:val="28"/>
          <w:szCs w:val="28"/>
        </w:rPr>
        <w:t>This is a full time role</w:t>
      </w:r>
      <w:r w:rsidR="00EC3BA3" w:rsidRPr="001153AC">
        <w:rPr>
          <w:sz w:val="28"/>
          <w:szCs w:val="28"/>
        </w:rPr>
        <w:t xml:space="preserve"> </w:t>
      </w:r>
      <w:r w:rsidR="00EC3BA3">
        <w:rPr>
          <w:sz w:val="28"/>
          <w:szCs w:val="28"/>
        </w:rPr>
        <w:t>but could be</w:t>
      </w:r>
      <w:r w:rsidR="00EC3BA3" w:rsidRPr="001153AC">
        <w:rPr>
          <w:sz w:val="28"/>
          <w:szCs w:val="28"/>
        </w:rPr>
        <w:t xml:space="preserve"> two half time </w:t>
      </w:r>
      <w:r w:rsidR="00EC3BA3">
        <w:rPr>
          <w:sz w:val="28"/>
          <w:szCs w:val="28"/>
        </w:rPr>
        <w:t>positions which can be split according to experience e.g.</w:t>
      </w:r>
      <w:r w:rsidR="00EC3BA3" w:rsidRPr="001153AC">
        <w:rPr>
          <w:sz w:val="28"/>
          <w:szCs w:val="28"/>
        </w:rPr>
        <w:t xml:space="preserve"> 0-10s and 11s-18s or church-based and community-based.</w:t>
      </w:r>
      <w:r w:rsidR="00EC3BA3">
        <w:rPr>
          <w:sz w:val="28"/>
          <w:szCs w:val="28"/>
        </w:rPr>
        <w:t xml:space="preserve">  The role starts in October 2024 or as soon as possible thereafter.</w:t>
      </w:r>
    </w:p>
    <w:p w14:paraId="042CEB91" w14:textId="0A3EF0EF" w:rsidR="00432498" w:rsidRPr="00EC3BA3" w:rsidRDefault="00432498" w:rsidP="00432498">
      <w:pPr>
        <w:spacing w:after="0"/>
        <w:rPr>
          <w:sz w:val="28"/>
          <w:szCs w:val="28"/>
        </w:rPr>
      </w:pPr>
      <w:r w:rsidRPr="00EC3BA3">
        <w:rPr>
          <w:sz w:val="28"/>
          <w:szCs w:val="28"/>
        </w:rPr>
        <w:t xml:space="preserve">St Matthew’s and St Luke’s are partner churches, bringing God’s love to South Oxford through active engagement with local people. The two churches are located at the heart of two very different communities within the same parish. Our vision is to grow as a church, share Jesus, and </w:t>
      </w:r>
      <w:r w:rsidR="001A4226">
        <w:rPr>
          <w:sz w:val="28"/>
          <w:szCs w:val="28"/>
        </w:rPr>
        <w:t>be</w:t>
      </w:r>
      <w:r w:rsidRPr="00EC3BA3">
        <w:rPr>
          <w:sz w:val="28"/>
          <w:szCs w:val="28"/>
        </w:rPr>
        <w:t xml:space="preserve"> at the heart of our community.</w:t>
      </w:r>
    </w:p>
    <w:p w14:paraId="07F42F3B" w14:textId="77777777" w:rsidR="004334C4" w:rsidRPr="001153AC" w:rsidRDefault="004334C4" w:rsidP="004334C4">
      <w:pPr>
        <w:rPr>
          <w:sz w:val="28"/>
          <w:szCs w:val="28"/>
        </w:rPr>
      </w:pPr>
    </w:p>
    <w:p w14:paraId="3DC48D20" w14:textId="77777777" w:rsidR="004334C4" w:rsidRPr="00590C0C" w:rsidRDefault="004334C4" w:rsidP="004334C4">
      <w:pPr>
        <w:rPr>
          <w:b/>
          <w:bCs/>
          <w:sz w:val="28"/>
          <w:szCs w:val="28"/>
        </w:rPr>
      </w:pPr>
      <w:r w:rsidRPr="00590C0C">
        <w:rPr>
          <w:b/>
          <w:bCs/>
          <w:sz w:val="28"/>
          <w:szCs w:val="28"/>
        </w:rPr>
        <w:t>Job Description:</w:t>
      </w:r>
    </w:p>
    <w:p w14:paraId="3866E249" w14:textId="77777777" w:rsidR="004334C4" w:rsidRPr="00590C0C" w:rsidRDefault="004334C4" w:rsidP="004334C4">
      <w:pPr>
        <w:rPr>
          <w:b/>
          <w:bCs/>
          <w:sz w:val="28"/>
          <w:szCs w:val="28"/>
        </w:rPr>
      </w:pPr>
      <w:r w:rsidRPr="00590C0C">
        <w:rPr>
          <w:b/>
          <w:bCs/>
          <w:sz w:val="28"/>
          <w:szCs w:val="28"/>
        </w:rPr>
        <w:t>Aims:</w:t>
      </w:r>
    </w:p>
    <w:p w14:paraId="5E03E64E" w14:textId="77777777" w:rsidR="004334C4" w:rsidRPr="001153AC" w:rsidRDefault="004334C4" w:rsidP="004334C4">
      <w:pPr>
        <w:shd w:val="clear" w:color="auto" w:fill="FFFFFF"/>
        <w:rPr>
          <w:rFonts w:cstheme="minorHAnsi"/>
          <w:color w:val="222222"/>
          <w:sz w:val="28"/>
          <w:szCs w:val="28"/>
        </w:rPr>
      </w:pPr>
      <w:r w:rsidRPr="001153AC">
        <w:rPr>
          <w:rFonts w:cstheme="minorHAnsi"/>
          <w:color w:val="222222"/>
          <w:sz w:val="28"/>
          <w:szCs w:val="28"/>
        </w:rPr>
        <w:t>To enable development of under 18s’ faith journey, both in and outside the churches, in partnership with the Vicar and staff team.</w:t>
      </w:r>
      <w:r>
        <w:rPr>
          <w:rFonts w:cstheme="minorHAnsi"/>
          <w:color w:val="222222"/>
          <w:sz w:val="28"/>
          <w:szCs w:val="28"/>
        </w:rPr>
        <w:t xml:space="preserve"> </w:t>
      </w:r>
    </w:p>
    <w:p w14:paraId="56A72BBB" w14:textId="77777777" w:rsidR="004334C4" w:rsidRPr="00D05F82" w:rsidRDefault="004334C4" w:rsidP="004334C4">
      <w:pPr>
        <w:pStyle w:val="ListParagraph"/>
        <w:numPr>
          <w:ilvl w:val="0"/>
          <w:numId w:val="4"/>
        </w:numPr>
        <w:shd w:val="clear" w:color="auto" w:fill="FFFFFF"/>
        <w:spacing w:after="0"/>
        <w:rPr>
          <w:rFonts w:cstheme="minorHAnsi"/>
          <w:color w:val="222222"/>
          <w:sz w:val="28"/>
          <w:szCs w:val="28"/>
        </w:rPr>
      </w:pPr>
      <w:r w:rsidRPr="00D05F82">
        <w:rPr>
          <w:rFonts w:cstheme="minorHAnsi"/>
          <w:color w:val="222222"/>
          <w:sz w:val="28"/>
          <w:szCs w:val="28"/>
        </w:rPr>
        <w:t>Carefully thinking through the impact of the church’s approach on children’s faith journey (whether currently part of the church or not)</w:t>
      </w:r>
    </w:p>
    <w:p w14:paraId="66458643" w14:textId="77777777" w:rsidR="004334C4" w:rsidRPr="00D05F82" w:rsidRDefault="004334C4" w:rsidP="004334C4">
      <w:pPr>
        <w:pStyle w:val="ListParagraph"/>
        <w:numPr>
          <w:ilvl w:val="0"/>
          <w:numId w:val="4"/>
        </w:numPr>
        <w:shd w:val="clear" w:color="auto" w:fill="FFFFFF"/>
        <w:spacing w:after="0"/>
        <w:rPr>
          <w:rFonts w:cstheme="minorHAnsi"/>
          <w:color w:val="222222"/>
          <w:sz w:val="28"/>
          <w:szCs w:val="28"/>
        </w:rPr>
      </w:pPr>
      <w:r w:rsidRPr="00D05F82">
        <w:rPr>
          <w:rFonts w:cstheme="minorHAnsi"/>
          <w:color w:val="222222"/>
          <w:sz w:val="28"/>
          <w:szCs w:val="28"/>
        </w:rPr>
        <w:t xml:space="preserve">Giving church children an opportunity for a </w:t>
      </w:r>
      <w:r>
        <w:rPr>
          <w:rFonts w:cstheme="minorHAnsi"/>
          <w:color w:val="222222"/>
          <w:sz w:val="28"/>
          <w:szCs w:val="28"/>
        </w:rPr>
        <w:t xml:space="preserve">pastoral </w:t>
      </w:r>
      <w:r w:rsidRPr="00D05F82">
        <w:rPr>
          <w:rFonts w:cstheme="minorHAnsi"/>
          <w:color w:val="222222"/>
          <w:sz w:val="28"/>
          <w:szCs w:val="28"/>
        </w:rPr>
        <w:t xml:space="preserve">relationship with another trusted adult (a non-parent), and with an approachable representative of the church </w:t>
      </w:r>
    </w:p>
    <w:p w14:paraId="143CB6AC" w14:textId="77777777" w:rsidR="004334C4" w:rsidRPr="00D05F82" w:rsidRDefault="004334C4" w:rsidP="004334C4">
      <w:pPr>
        <w:pStyle w:val="ListParagraph"/>
        <w:numPr>
          <w:ilvl w:val="0"/>
          <w:numId w:val="4"/>
        </w:numPr>
        <w:shd w:val="clear" w:color="auto" w:fill="FFFFFF"/>
        <w:spacing w:after="0"/>
        <w:rPr>
          <w:rFonts w:cstheme="minorHAnsi"/>
          <w:color w:val="222222"/>
          <w:sz w:val="28"/>
          <w:szCs w:val="28"/>
        </w:rPr>
      </w:pPr>
      <w:r w:rsidRPr="00D05F82">
        <w:rPr>
          <w:rFonts w:cstheme="minorHAnsi"/>
          <w:color w:val="222222"/>
          <w:sz w:val="28"/>
          <w:szCs w:val="28"/>
        </w:rPr>
        <w:t xml:space="preserve">Training, empowering, motivating volunteers. </w:t>
      </w:r>
    </w:p>
    <w:p w14:paraId="7838A166" w14:textId="77777777" w:rsidR="004334C4" w:rsidRPr="00D05F82" w:rsidRDefault="004334C4" w:rsidP="004334C4">
      <w:pPr>
        <w:pStyle w:val="ListParagraph"/>
        <w:numPr>
          <w:ilvl w:val="0"/>
          <w:numId w:val="4"/>
        </w:numPr>
        <w:shd w:val="clear" w:color="auto" w:fill="FFFFFF"/>
        <w:spacing w:after="0"/>
        <w:rPr>
          <w:rFonts w:cstheme="minorHAnsi"/>
          <w:color w:val="222222"/>
          <w:sz w:val="28"/>
          <w:szCs w:val="28"/>
        </w:rPr>
      </w:pPr>
      <w:r w:rsidRPr="00D05F82">
        <w:rPr>
          <w:rFonts w:cstheme="minorHAnsi"/>
          <w:color w:val="222222"/>
          <w:sz w:val="28"/>
          <w:szCs w:val="28"/>
        </w:rPr>
        <w:t>Creating activities to which local church members could invite neighbours’ children, to help them relate to church.</w:t>
      </w:r>
    </w:p>
    <w:p w14:paraId="2F94B9BF" w14:textId="77777777" w:rsidR="004334C4" w:rsidRPr="00D05F82" w:rsidRDefault="004334C4" w:rsidP="004334C4">
      <w:pPr>
        <w:pStyle w:val="ListParagraph"/>
        <w:numPr>
          <w:ilvl w:val="0"/>
          <w:numId w:val="4"/>
        </w:numPr>
        <w:shd w:val="clear" w:color="auto" w:fill="FFFFFF"/>
        <w:spacing w:after="0"/>
        <w:rPr>
          <w:rFonts w:cstheme="minorHAnsi"/>
          <w:color w:val="222222"/>
          <w:sz w:val="28"/>
          <w:szCs w:val="28"/>
        </w:rPr>
      </w:pPr>
      <w:r w:rsidRPr="00D05F82">
        <w:rPr>
          <w:rFonts w:cstheme="minorHAnsi"/>
          <w:color w:val="222222"/>
          <w:sz w:val="28"/>
          <w:szCs w:val="28"/>
        </w:rPr>
        <w:t xml:space="preserve">Increasing the churches’ presence in the community to families and children. </w:t>
      </w:r>
    </w:p>
    <w:p w14:paraId="77A6993E" w14:textId="77777777" w:rsidR="004334C4" w:rsidRPr="00D05F82" w:rsidRDefault="004334C4" w:rsidP="004334C4">
      <w:pPr>
        <w:pStyle w:val="ListParagraph"/>
        <w:numPr>
          <w:ilvl w:val="0"/>
          <w:numId w:val="4"/>
        </w:numPr>
        <w:shd w:val="clear" w:color="auto" w:fill="FFFFFF"/>
        <w:spacing w:after="0"/>
        <w:rPr>
          <w:rFonts w:cstheme="minorHAnsi"/>
          <w:color w:val="222222"/>
          <w:sz w:val="28"/>
          <w:szCs w:val="28"/>
        </w:rPr>
      </w:pPr>
      <w:r w:rsidRPr="00D05F82">
        <w:rPr>
          <w:rFonts w:cstheme="minorHAnsi"/>
          <w:color w:val="222222"/>
          <w:sz w:val="28"/>
          <w:szCs w:val="28"/>
        </w:rPr>
        <w:t>Sustaining the churches’ ethos as multi-generational.</w:t>
      </w:r>
    </w:p>
    <w:p w14:paraId="4D51DCF4" w14:textId="77777777" w:rsidR="004334C4" w:rsidRPr="001153AC" w:rsidRDefault="004334C4" w:rsidP="004334C4">
      <w:pPr>
        <w:rPr>
          <w:sz w:val="28"/>
          <w:szCs w:val="28"/>
        </w:rPr>
      </w:pPr>
    </w:p>
    <w:p w14:paraId="5896592D" w14:textId="77777777" w:rsidR="004334C4" w:rsidRPr="00590C0C" w:rsidRDefault="004334C4" w:rsidP="004334C4">
      <w:pPr>
        <w:rPr>
          <w:b/>
          <w:bCs/>
          <w:sz w:val="28"/>
          <w:szCs w:val="28"/>
        </w:rPr>
      </w:pPr>
      <w:r w:rsidRPr="00590C0C">
        <w:rPr>
          <w:b/>
          <w:bCs/>
          <w:sz w:val="28"/>
          <w:szCs w:val="28"/>
        </w:rPr>
        <w:lastRenderedPageBreak/>
        <w:t>Major Aspects to the role</w:t>
      </w:r>
    </w:p>
    <w:p w14:paraId="1AE7F9B4" w14:textId="77777777" w:rsidR="004334C4" w:rsidRPr="001153AC" w:rsidRDefault="004334C4" w:rsidP="004334C4">
      <w:pPr>
        <w:shd w:val="clear" w:color="auto" w:fill="FFFFFF"/>
        <w:rPr>
          <w:rFonts w:cstheme="minorHAnsi"/>
          <w:color w:val="222222"/>
          <w:sz w:val="28"/>
          <w:szCs w:val="28"/>
        </w:rPr>
      </w:pPr>
      <w:r w:rsidRPr="001153AC">
        <w:rPr>
          <w:rFonts w:cstheme="minorHAnsi"/>
          <w:color w:val="222222"/>
          <w:sz w:val="28"/>
          <w:szCs w:val="28"/>
        </w:rPr>
        <w:t>Church focussed</w:t>
      </w:r>
    </w:p>
    <w:p w14:paraId="50632683" w14:textId="77777777" w:rsidR="004334C4" w:rsidRPr="001153AC" w:rsidRDefault="004334C4" w:rsidP="004334C4">
      <w:pPr>
        <w:numPr>
          <w:ilvl w:val="0"/>
          <w:numId w:val="3"/>
        </w:numPr>
        <w:shd w:val="clear" w:color="auto" w:fill="FFFFFF"/>
        <w:spacing w:after="0"/>
        <w:rPr>
          <w:rFonts w:cstheme="minorHAnsi"/>
          <w:color w:val="222222"/>
          <w:sz w:val="28"/>
          <w:szCs w:val="28"/>
        </w:rPr>
      </w:pPr>
      <w:r w:rsidRPr="001153AC">
        <w:rPr>
          <w:rFonts w:cstheme="minorHAnsi"/>
          <w:color w:val="222222"/>
          <w:sz w:val="28"/>
          <w:szCs w:val="28"/>
        </w:rPr>
        <w:t>Overview of under 18s work in the churches</w:t>
      </w:r>
    </w:p>
    <w:p w14:paraId="06C94B4E" w14:textId="77777777" w:rsidR="004334C4" w:rsidRPr="001153AC" w:rsidRDefault="004334C4" w:rsidP="004334C4">
      <w:pPr>
        <w:numPr>
          <w:ilvl w:val="0"/>
          <w:numId w:val="3"/>
        </w:numPr>
        <w:shd w:val="clear" w:color="auto" w:fill="FFFFFF"/>
        <w:spacing w:after="0"/>
        <w:rPr>
          <w:rFonts w:cstheme="minorHAnsi"/>
          <w:color w:val="222222"/>
          <w:sz w:val="28"/>
          <w:szCs w:val="28"/>
        </w:rPr>
      </w:pPr>
      <w:r w:rsidRPr="001153AC">
        <w:rPr>
          <w:rFonts w:cstheme="minorHAnsi"/>
          <w:color w:val="222222"/>
          <w:sz w:val="28"/>
          <w:szCs w:val="28"/>
        </w:rPr>
        <w:t>Training and co-ordination of volunteers for church work with under 18s</w:t>
      </w:r>
    </w:p>
    <w:p w14:paraId="735AAF66" w14:textId="77777777" w:rsidR="004334C4" w:rsidRPr="001153AC" w:rsidRDefault="004334C4" w:rsidP="004334C4">
      <w:pPr>
        <w:numPr>
          <w:ilvl w:val="0"/>
          <w:numId w:val="3"/>
        </w:numPr>
        <w:shd w:val="clear" w:color="auto" w:fill="FFFFFF"/>
        <w:spacing w:after="0"/>
        <w:rPr>
          <w:rFonts w:cstheme="minorHAnsi"/>
          <w:color w:val="222222"/>
          <w:sz w:val="28"/>
          <w:szCs w:val="28"/>
        </w:rPr>
      </w:pPr>
      <w:r w:rsidRPr="001153AC">
        <w:rPr>
          <w:rFonts w:cstheme="minorHAnsi"/>
          <w:color w:val="222222"/>
          <w:sz w:val="28"/>
          <w:szCs w:val="28"/>
        </w:rPr>
        <w:t xml:space="preserve">Direct work with under 18s of both churches </w:t>
      </w:r>
    </w:p>
    <w:p w14:paraId="7907C181" w14:textId="77777777" w:rsidR="004334C4" w:rsidRPr="001153AC" w:rsidRDefault="004334C4" w:rsidP="004334C4">
      <w:pPr>
        <w:numPr>
          <w:ilvl w:val="0"/>
          <w:numId w:val="3"/>
        </w:numPr>
        <w:shd w:val="clear" w:color="auto" w:fill="FFFFFF"/>
        <w:spacing w:after="0"/>
        <w:rPr>
          <w:rFonts w:cstheme="minorHAnsi"/>
          <w:color w:val="222222"/>
          <w:sz w:val="28"/>
          <w:szCs w:val="28"/>
        </w:rPr>
      </w:pPr>
      <w:r w:rsidRPr="001153AC">
        <w:rPr>
          <w:rFonts w:cstheme="minorHAnsi"/>
          <w:color w:val="222222"/>
          <w:sz w:val="28"/>
          <w:szCs w:val="28"/>
        </w:rPr>
        <w:t>Engaging with children, parents, volunteers and church strategic processes to develop children’s work in church</w:t>
      </w:r>
      <w:r>
        <w:rPr>
          <w:rFonts w:cstheme="minorHAnsi"/>
          <w:color w:val="222222"/>
          <w:sz w:val="28"/>
          <w:szCs w:val="28"/>
        </w:rPr>
        <w:t>, e</w:t>
      </w:r>
      <w:r w:rsidRPr="001153AC">
        <w:rPr>
          <w:rFonts w:cstheme="minorHAnsi"/>
          <w:color w:val="222222"/>
          <w:sz w:val="28"/>
          <w:szCs w:val="28"/>
        </w:rPr>
        <w:t xml:space="preserve">.g. lead/attending/planning for children’s and families vision group and occasionally PCC committees. </w:t>
      </w:r>
    </w:p>
    <w:p w14:paraId="39976FF8" w14:textId="77777777" w:rsidR="004334C4" w:rsidRPr="001153AC" w:rsidRDefault="004334C4" w:rsidP="004334C4">
      <w:pPr>
        <w:numPr>
          <w:ilvl w:val="0"/>
          <w:numId w:val="3"/>
        </w:numPr>
        <w:shd w:val="clear" w:color="auto" w:fill="FFFFFF"/>
        <w:spacing w:after="0"/>
        <w:rPr>
          <w:rFonts w:cstheme="minorHAnsi"/>
          <w:color w:val="222222"/>
          <w:sz w:val="28"/>
          <w:szCs w:val="28"/>
        </w:rPr>
      </w:pPr>
      <w:r w:rsidRPr="001153AC">
        <w:rPr>
          <w:rFonts w:cstheme="minorHAnsi"/>
          <w:color w:val="222222"/>
          <w:sz w:val="28"/>
          <w:szCs w:val="28"/>
        </w:rPr>
        <w:t>Establishing and maintaining systems and communication channels to enable support and co-ordination of volunteers</w:t>
      </w:r>
      <w:r>
        <w:rPr>
          <w:rFonts w:cstheme="minorHAnsi"/>
          <w:color w:val="222222"/>
          <w:sz w:val="28"/>
          <w:szCs w:val="28"/>
        </w:rPr>
        <w:t>, e</w:t>
      </w:r>
      <w:r w:rsidRPr="001153AC">
        <w:rPr>
          <w:rFonts w:cstheme="minorHAnsi"/>
          <w:color w:val="222222"/>
          <w:sz w:val="28"/>
          <w:szCs w:val="28"/>
        </w:rPr>
        <w:t xml:space="preserve">.g. rotas, </w:t>
      </w:r>
      <w:r>
        <w:rPr>
          <w:rFonts w:cstheme="minorHAnsi"/>
          <w:color w:val="222222"/>
          <w:sz w:val="28"/>
          <w:szCs w:val="28"/>
        </w:rPr>
        <w:t>W</w:t>
      </w:r>
      <w:r w:rsidRPr="001153AC">
        <w:rPr>
          <w:rFonts w:cstheme="minorHAnsi"/>
          <w:color w:val="222222"/>
          <w:sz w:val="28"/>
          <w:szCs w:val="28"/>
        </w:rPr>
        <w:t>hatsapp, meetings.</w:t>
      </w:r>
    </w:p>
    <w:p w14:paraId="01AF4B8C" w14:textId="77777777" w:rsidR="004334C4" w:rsidRPr="001153AC" w:rsidRDefault="004334C4" w:rsidP="004334C4">
      <w:pPr>
        <w:numPr>
          <w:ilvl w:val="0"/>
          <w:numId w:val="3"/>
        </w:numPr>
        <w:shd w:val="clear" w:color="auto" w:fill="FFFFFF"/>
        <w:spacing w:after="0"/>
        <w:rPr>
          <w:rFonts w:cstheme="minorHAnsi"/>
          <w:color w:val="222222"/>
          <w:sz w:val="28"/>
          <w:szCs w:val="28"/>
        </w:rPr>
      </w:pPr>
      <w:r>
        <w:rPr>
          <w:rFonts w:cstheme="minorHAnsi"/>
          <w:color w:val="222222"/>
          <w:sz w:val="28"/>
          <w:szCs w:val="28"/>
        </w:rPr>
        <w:t>Facilitating u</w:t>
      </w:r>
      <w:r w:rsidRPr="001153AC">
        <w:rPr>
          <w:rFonts w:cstheme="minorHAnsi"/>
          <w:color w:val="222222"/>
          <w:sz w:val="28"/>
          <w:szCs w:val="28"/>
        </w:rPr>
        <w:t>nder 18s’  Sunday groups in the churches: at the moment St Matthew’s focussed, but under regular review.</w:t>
      </w:r>
    </w:p>
    <w:p w14:paraId="3CF1F427" w14:textId="77777777" w:rsidR="004334C4" w:rsidRPr="001153AC" w:rsidRDefault="004334C4" w:rsidP="004334C4">
      <w:pPr>
        <w:numPr>
          <w:ilvl w:val="0"/>
          <w:numId w:val="3"/>
        </w:numPr>
        <w:shd w:val="clear" w:color="auto" w:fill="FFFFFF"/>
        <w:spacing w:after="0"/>
        <w:rPr>
          <w:rFonts w:cstheme="minorHAnsi"/>
          <w:color w:val="222222"/>
          <w:sz w:val="28"/>
          <w:szCs w:val="28"/>
        </w:rPr>
      </w:pPr>
      <w:r w:rsidRPr="001153AC">
        <w:rPr>
          <w:rFonts w:cstheme="minorHAnsi"/>
          <w:color w:val="222222"/>
          <w:sz w:val="28"/>
          <w:szCs w:val="28"/>
        </w:rPr>
        <w:t xml:space="preserve">Involvement in all-age service planning for both churches, where appropriate. </w:t>
      </w:r>
    </w:p>
    <w:p w14:paraId="29306226" w14:textId="77777777" w:rsidR="004334C4" w:rsidRPr="001153AC" w:rsidRDefault="004334C4" w:rsidP="004334C4">
      <w:pPr>
        <w:numPr>
          <w:ilvl w:val="0"/>
          <w:numId w:val="3"/>
        </w:numPr>
        <w:shd w:val="clear" w:color="auto" w:fill="FFFFFF"/>
        <w:spacing w:after="0"/>
        <w:rPr>
          <w:rFonts w:cstheme="minorHAnsi"/>
          <w:color w:val="222222"/>
          <w:sz w:val="28"/>
          <w:szCs w:val="28"/>
        </w:rPr>
      </w:pPr>
      <w:r w:rsidRPr="001153AC">
        <w:rPr>
          <w:rFonts w:cstheme="minorHAnsi"/>
          <w:color w:val="222222"/>
          <w:sz w:val="28"/>
          <w:szCs w:val="28"/>
        </w:rPr>
        <w:t>Attending staff meetings</w:t>
      </w:r>
    </w:p>
    <w:p w14:paraId="40321E73" w14:textId="77777777" w:rsidR="004334C4" w:rsidRPr="001153AC" w:rsidRDefault="004334C4" w:rsidP="004334C4">
      <w:pPr>
        <w:shd w:val="clear" w:color="auto" w:fill="FFFFFF"/>
        <w:rPr>
          <w:rFonts w:cstheme="minorHAnsi"/>
          <w:color w:val="222222"/>
          <w:sz w:val="28"/>
          <w:szCs w:val="28"/>
        </w:rPr>
      </w:pPr>
    </w:p>
    <w:p w14:paraId="5DC70907" w14:textId="77777777" w:rsidR="004334C4" w:rsidRPr="001153AC" w:rsidRDefault="004334C4" w:rsidP="004334C4">
      <w:pPr>
        <w:shd w:val="clear" w:color="auto" w:fill="FFFFFF"/>
        <w:rPr>
          <w:rFonts w:cstheme="minorHAnsi"/>
          <w:color w:val="222222"/>
          <w:sz w:val="28"/>
          <w:szCs w:val="28"/>
        </w:rPr>
      </w:pPr>
      <w:r w:rsidRPr="001153AC">
        <w:rPr>
          <w:rFonts w:cstheme="minorHAnsi"/>
          <w:color w:val="222222"/>
          <w:sz w:val="28"/>
          <w:szCs w:val="28"/>
        </w:rPr>
        <w:t>Community outreach focussed</w:t>
      </w:r>
    </w:p>
    <w:p w14:paraId="37B236EC" w14:textId="77777777" w:rsidR="004334C4" w:rsidRPr="00D05F82" w:rsidRDefault="004334C4" w:rsidP="004334C4">
      <w:pPr>
        <w:pStyle w:val="ListParagraph"/>
        <w:numPr>
          <w:ilvl w:val="0"/>
          <w:numId w:val="3"/>
        </w:numPr>
        <w:shd w:val="clear" w:color="auto" w:fill="FFFFFF"/>
        <w:spacing w:after="0"/>
        <w:rPr>
          <w:rFonts w:cstheme="minorHAnsi"/>
          <w:color w:val="222222"/>
          <w:sz w:val="28"/>
          <w:szCs w:val="28"/>
        </w:rPr>
      </w:pPr>
      <w:r>
        <w:rPr>
          <w:rFonts w:cstheme="minorHAnsi"/>
          <w:color w:val="222222"/>
          <w:sz w:val="28"/>
          <w:szCs w:val="28"/>
        </w:rPr>
        <w:t>Sharing the s</w:t>
      </w:r>
      <w:r w:rsidRPr="00D05F82">
        <w:rPr>
          <w:rFonts w:cstheme="minorHAnsi"/>
          <w:color w:val="222222"/>
          <w:sz w:val="28"/>
          <w:szCs w:val="28"/>
        </w:rPr>
        <w:t>trategic overview in partnership with the Vicar and staff team of outreach to under 18s: exploring new possibilities (e.g. building relationships within the community to assess need and make connections) and establishing these regular activities.</w:t>
      </w:r>
    </w:p>
    <w:p w14:paraId="4AF1CC5B" w14:textId="77777777" w:rsidR="004334C4" w:rsidRPr="00D05F82" w:rsidRDefault="004334C4" w:rsidP="004334C4">
      <w:pPr>
        <w:pStyle w:val="ListParagraph"/>
        <w:numPr>
          <w:ilvl w:val="0"/>
          <w:numId w:val="3"/>
        </w:numPr>
        <w:shd w:val="clear" w:color="auto" w:fill="FFFFFF"/>
        <w:spacing w:after="0"/>
        <w:rPr>
          <w:rFonts w:cstheme="minorHAnsi"/>
          <w:color w:val="222222"/>
          <w:sz w:val="28"/>
          <w:szCs w:val="28"/>
        </w:rPr>
      </w:pPr>
      <w:r w:rsidRPr="00D05F82">
        <w:rPr>
          <w:rFonts w:cstheme="minorHAnsi"/>
          <w:color w:val="222222"/>
          <w:sz w:val="28"/>
          <w:szCs w:val="28"/>
        </w:rPr>
        <w:t>Training and coordination of volunteers for outreach</w:t>
      </w:r>
    </w:p>
    <w:p w14:paraId="3939A9FB" w14:textId="77777777" w:rsidR="004334C4" w:rsidRPr="00D05F82" w:rsidRDefault="004334C4" w:rsidP="004334C4">
      <w:pPr>
        <w:pStyle w:val="ListParagraph"/>
        <w:numPr>
          <w:ilvl w:val="0"/>
          <w:numId w:val="3"/>
        </w:numPr>
        <w:shd w:val="clear" w:color="auto" w:fill="FFFFFF"/>
        <w:spacing w:after="0"/>
        <w:rPr>
          <w:rFonts w:cstheme="minorHAnsi"/>
          <w:color w:val="222222"/>
          <w:sz w:val="28"/>
          <w:szCs w:val="28"/>
        </w:rPr>
      </w:pPr>
      <w:r w:rsidRPr="00D05F82">
        <w:rPr>
          <w:rFonts w:cstheme="minorHAnsi"/>
          <w:color w:val="222222"/>
          <w:sz w:val="28"/>
          <w:szCs w:val="28"/>
        </w:rPr>
        <w:t>Direct work with children in outreach activities, building relationships that act as a bridge to church.</w:t>
      </w:r>
    </w:p>
    <w:p w14:paraId="743AE3BD" w14:textId="77777777" w:rsidR="004334C4" w:rsidRPr="00D05F82" w:rsidRDefault="004334C4" w:rsidP="004334C4">
      <w:pPr>
        <w:pStyle w:val="ListParagraph"/>
        <w:numPr>
          <w:ilvl w:val="0"/>
          <w:numId w:val="3"/>
        </w:numPr>
        <w:shd w:val="clear" w:color="auto" w:fill="FFFFFF"/>
        <w:spacing w:after="0"/>
        <w:rPr>
          <w:rFonts w:cstheme="minorHAnsi"/>
          <w:color w:val="222222"/>
          <w:sz w:val="28"/>
          <w:szCs w:val="28"/>
        </w:rPr>
      </w:pPr>
      <w:r w:rsidRPr="00D05F82">
        <w:rPr>
          <w:rFonts w:cstheme="minorHAnsi"/>
          <w:color w:val="222222"/>
          <w:sz w:val="28"/>
          <w:szCs w:val="28"/>
        </w:rPr>
        <w:t>Engaging with the local community (including school and nursery) and building relationships to identify need and explor</w:t>
      </w:r>
      <w:r>
        <w:rPr>
          <w:rFonts w:cstheme="minorHAnsi"/>
          <w:color w:val="222222"/>
          <w:sz w:val="28"/>
          <w:szCs w:val="28"/>
        </w:rPr>
        <w:t>ing</w:t>
      </w:r>
      <w:r w:rsidRPr="00D05F82">
        <w:rPr>
          <w:rFonts w:cstheme="minorHAnsi"/>
          <w:color w:val="222222"/>
          <w:sz w:val="28"/>
          <w:szCs w:val="28"/>
        </w:rPr>
        <w:t xml:space="preserve"> possibilities for children’s outreach work, especially to focus on re-growing a children’s group at St Luke’s midweek. </w:t>
      </w:r>
    </w:p>
    <w:p w14:paraId="123FB689" w14:textId="77777777" w:rsidR="004334C4" w:rsidRPr="00D05F82" w:rsidRDefault="004334C4" w:rsidP="004334C4">
      <w:pPr>
        <w:pStyle w:val="ListParagraph"/>
        <w:numPr>
          <w:ilvl w:val="0"/>
          <w:numId w:val="3"/>
        </w:numPr>
        <w:shd w:val="clear" w:color="auto" w:fill="FFFFFF"/>
        <w:spacing w:after="0"/>
        <w:rPr>
          <w:rFonts w:cstheme="minorHAnsi"/>
          <w:color w:val="222222"/>
          <w:sz w:val="28"/>
          <w:szCs w:val="28"/>
        </w:rPr>
      </w:pPr>
      <w:r w:rsidRPr="00D05F82">
        <w:rPr>
          <w:rFonts w:cstheme="minorHAnsi"/>
          <w:color w:val="222222"/>
          <w:sz w:val="28"/>
          <w:szCs w:val="28"/>
        </w:rPr>
        <w:t xml:space="preserve">1 weekday activity per week at each church </w:t>
      </w:r>
    </w:p>
    <w:p w14:paraId="314A5666" w14:textId="77777777" w:rsidR="004334C4" w:rsidRPr="00D05F82" w:rsidRDefault="004334C4" w:rsidP="004334C4">
      <w:pPr>
        <w:pStyle w:val="ListParagraph"/>
        <w:numPr>
          <w:ilvl w:val="0"/>
          <w:numId w:val="3"/>
        </w:numPr>
        <w:shd w:val="clear" w:color="auto" w:fill="FFFFFF"/>
        <w:spacing w:after="0"/>
        <w:rPr>
          <w:rFonts w:cstheme="minorHAnsi"/>
          <w:color w:val="222222"/>
          <w:sz w:val="28"/>
          <w:szCs w:val="28"/>
        </w:rPr>
      </w:pPr>
      <w:r w:rsidRPr="00D05F82">
        <w:rPr>
          <w:rFonts w:cstheme="minorHAnsi"/>
          <w:color w:val="222222"/>
          <w:sz w:val="28"/>
          <w:szCs w:val="28"/>
        </w:rPr>
        <w:t>Seasonal outreach events: planning and running</w:t>
      </w:r>
    </w:p>
    <w:p w14:paraId="0BE15C7A" w14:textId="77777777" w:rsidR="004334C4" w:rsidRPr="00D05F82" w:rsidRDefault="004334C4" w:rsidP="004334C4">
      <w:pPr>
        <w:pStyle w:val="ListParagraph"/>
        <w:numPr>
          <w:ilvl w:val="0"/>
          <w:numId w:val="3"/>
        </w:numPr>
        <w:shd w:val="clear" w:color="auto" w:fill="FFFFFF"/>
        <w:spacing w:after="0"/>
        <w:rPr>
          <w:rFonts w:cstheme="minorHAnsi"/>
          <w:color w:val="222222"/>
          <w:sz w:val="28"/>
          <w:szCs w:val="28"/>
        </w:rPr>
      </w:pPr>
      <w:r w:rsidRPr="00D05F82">
        <w:rPr>
          <w:rFonts w:cstheme="minorHAnsi"/>
          <w:color w:val="222222"/>
          <w:sz w:val="28"/>
          <w:szCs w:val="28"/>
        </w:rPr>
        <w:t>Creating synergies with Young Adults’ Worker where appropriate</w:t>
      </w:r>
    </w:p>
    <w:p w14:paraId="5FA56A7E" w14:textId="77777777" w:rsidR="004334C4" w:rsidRPr="001153AC" w:rsidRDefault="004334C4" w:rsidP="004334C4">
      <w:pPr>
        <w:rPr>
          <w:sz w:val="28"/>
          <w:szCs w:val="28"/>
        </w:rPr>
      </w:pPr>
    </w:p>
    <w:p w14:paraId="67F34A20" w14:textId="77777777" w:rsidR="004334C4" w:rsidRPr="00590C0C" w:rsidRDefault="004334C4" w:rsidP="004334C4">
      <w:pPr>
        <w:rPr>
          <w:b/>
          <w:bCs/>
          <w:sz w:val="28"/>
          <w:szCs w:val="28"/>
        </w:rPr>
      </w:pPr>
      <w:r w:rsidRPr="00590C0C">
        <w:rPr>
          <w:b/>
          <w:bCs/>
          <w:sz w:val="28"/>
          <w:szCs w:val="28"/>
        </w:rPr>
        <w:t>What we can offer:</w:t>
      </w:r>
    </w:p>
    <w:p w14:paraId="7B6F8C1B" w14:textId="77777777" w:rsidR="004334C4" w:rsidRDefault="004334C4" w:rsidP="004334C4">
      <w:pPr>
        <w:rPr>
          <w:sz w:val="28"/>
          <w:szCs w:val="28"/>
        </w:rPr>
      </w:pPr>
      <w:r w:rsidRPr="001153AC">
        <w:rPr>
          <w:sz w:val="28"/>
          <w:szCs w:val="28"/>
        </w:rPr>
        <w:t xml:space="preserve">Two congregations committed to growing our youth and children’s work and open to </w:t>
      </w:r>
      <w:r>
        <w:rPr>
          <w:sz w:val="28"/>
          <w:szCs w:val="28"/>
        </w:rPr>
        <w:t xml:space="preserve">new and </w:t>
      </w:r>
      <w:r w:rsidRPr="001153AC">
        <w:rPr>
          <w:sz w:val="28"/>
          <w:szCs w:val="28"/>
        </w:rPr>
        <w:t>creative ways of engaging with the community.</w:t>
      </w:r>
    </w:p>
    <w:p w14:paraId="015EE9E3" w14:textId="77777777" w:rsidR="004334C4" w:rsidRPr="001153AC" w:rsidRDefault="004334C4" w:rsidP="004334C4">
      <w:pPr>
        <w:rPr>
          <w:sz w:val="28"/>
          <w:szCs w:val="28"/>
        </w:rPr>
      </w:pPr>
      <w:r>
        <w:rPr>
          <w:sz w:val="28"/>
          <w:szCs w:val="28"/>
        </w:rPr>
        <w:t>An ethos of multi-generational church embraced by both congregations.</w:t>
      </w:r>
    </w:p>
    <w:p w14:paraId="313F6988" w14:textId="77777777" w:rsidR="004334C4" w:rsidRDefault="004334C4" w:rsidP="004334C4">
      <w:pPr>
        <w:rPr>
          <w:sz w:val="28"/>
          <w:szCs w:val="28"/>
        </w:rPr>
      </w:pPr>
      <w:r w:rsidRPr="001153AC">
        <w:rPr>
          <w:sz w:val="28"/>
          <w:szCs w:val="28"/>
        </w:rPr>
        <w:t>A dedicated staff team including a Pioneer Worker for young adults and a pastoral minister</w:t>
      </w:r>
      <w:r>
        <w:rPr>
          <w:sz w:val="28"/>
          <w:szCs w:val="28"/>
        </w:rPr>
        <w:t xml:space="preserve"> who supports parents</w:t>
      </w:r>
      <w:r w:rsidRPr="001153AC">
        <w:rPr>
          <w:sz w:val="28"/>
          <w:szCs w:val="28"/>
        </w:rPr>
        <w:t>.</w:t>
      </w:r>
    </w:p>
    <w:p w14:paraId="68C0457F" w14:textId="77777777" w:rsidR="004334C4" w:rsidRPr="001153AC" w:rsidRDefault="004334C4" w:rsidP="004334C4">
      <w:pPr>
        <w:rPr>
          <w:sz w:val="28"/>
          <w:szCs w:val="28"/>
        </w:rPr>
      </w:pPr>
      <w:r w:rsidRPr="001153AC">
        <w:rPr>
          <w:sz w:val="28"/>
          <w:szCs w:val="28"/>
        </w:rPr>
        <w:t>A volunteer base with committed individuals to support the work.</w:t>
      </w:r>
    </w:p>
    <w:p w14:paraId="3336FC3B" w14:textId="77777777" w:rsidR="004334C4" w:rsidRPr="001153AC" w:rsidRDefault="004334C4" w:rsidP="004334C4">
      <w:pPr>
        <w:rPr>
          <w:sz w:val="28"/>
          <w:szCs w:val="28"/>
        </w:rPr>
      </w:pPr>
      <w:r w:rsidRPr="001153AC">
        <w:rPr>
          <w:sz w:val="28"/>
          <w:szCs w:val="28"/>
        </w:rPr>
        <w:t>A local church primary school and nursery for outreach opportunities</w:t>
      </w:r>
    </w:p>
    <w:p w14:paraId="5F77328E" w14:textId="77777777" w:rsidR="004334C4" w:rsidRDefault="004334C4" w:rsidP="004334C4">
      <w:pPr>
        <w:rPr>
          <w:sz w:val="28"/>
          <w:szCs w:val="28"/>
        </w:rPr>
      </w:pPr>
      <w:r w:rsidRPr="001153AC">
        <w:rPr>
          <w:sz w:val="28"/>
          <w:szCs w:val="28"/>
        </w:rPr>
        <w:t>An established group of teenagers and a small group of primary school children as Sunday School.</w:t>
      </w:r>
    </w:p>
    <w:p w14:paraId="7ADB6A98" w14:textId="77777777" w:rsidR="004334C4" w:rsidRPr="001153AC" w:rsidRDefault="004334C4" w:rsidP="004334C4">
      <w:pPr>
        <w:rPr>
          <w:sz w:val="28"/>
          <w:szCs w:val="28"/>
        </w:rPr>
      </w:pPr>
      <w:r>
        <w:rPr>
          <w:sz w:val="28"/>
          <w:szCs w:val="28"/>
        </w:rPr>
        <w:t>An established Messy Church which is ripe for development going forward.</w:t>
      </w:r>
    </w:p>
    <w:p w14:paraId="4E953078" w14:textId="77777777" w:rsidR="004334C4" w:rsidRPr="001153AC" w:rsidRDefault="004334C4" w:rsidP="004334C4">
      <w:pPr>
        <w:rPr>
          <w:sz w:val="28"/>
          <w:szCs w:val="28"/>
        </w:rPr>
      </w:pPr>
    </w:p>
    <w:p w14:paraId="4C71511F" w14:textId="77777777" w:rsidR="004334C4" w:rsidRPr="00590C0C" w:rsidRDefault="004334C4" w:rsidP="004334C4">
      <w:pPr>
        <w:rPr>
          <w:b/>
          <w:bCs/>
          <w:sz w:val="28"/>
          <w:szCs w:val="28"/>
        </w:rPr>
      </w:pPr>
      <w:r w:rsidRPr="00590C0C">
        <w:rPr>
          <w:b/>
          <w:bCs/>
          <w:sz w:val="28"/>
          <w:szCs w:val="28"/>
        </w:rPr>
        <w:t>We are looking for someone:</w:t>
      </w:r>
    </w:p>
    <w:p w14:paraId="3241F0D3" w14:textId="77777777" w:rsidR="004334C4" w:rsidRDefault="004334C4" w:rsidP="004334C4">
      <w:pPr>
        <w:pStyle w:val="ListParagraph"/>
        <w:numPr>
          <w:ilvl w:val="0"/>
          <w:numId w:val="2"/>
        </w:numPr>
        <w:spacing w:after="160" w:line="278" w:lineRule="auto"/>
        <w:rPr>
          <w:sz w:val="28"/>
          <w:szCs w:val="28"/>
        </w:rPr>
      </w:pPr>
      <w:r w:rsidRPr="0060280D">
        <w:rPr>
          <w:sz w:val="28"/>
          <w:szCs w:val="28"/>
        </w:rPr>
        <w:t xml:space="preserve">with a heart for working among under-18s and </w:t>
      </w:r>
      <w:r>
        <w:rPr>
          <w:sz w:val="28"/>
          <w:szCs w:val="28"/>
        </w:rPr>
        <w:t>see their discipleship flourish</w:t>
      </w:r>
    </w:p>
    <w:p w14:paraId="26C08AF9" w14:textId="77777777" w:rsidR="004334C4" w:rsidRDefault="004334C4" w:rsidP="004334C4">
      <w:pPr>
        <w:pStyle w:val="ListParagraph"/>
        <w:numPr>
          <w:ilvl w:val="0"/>
          <w:numId w:val="2"/>
        </w:numPr>
        <w:spacing w:after="160" w:line="278" w:lineRule="auto"/>
        <w:rPr>
          <w:sz w:val="28"/>
          <w:szCs w:val="28"/>
        </w:rPr>
      </w:pPr>
      <w:r>
        <w:rPr>
          <w:sz w:val="28"/>
          <w:szCs w:val="28"/>
        </w:rPr>
        <w:t>who is excited about sharing the good news of Jesus</w:t>
      </w:r>
    </w:p>
    <w:p w14:paraId="43A02E66" w14:textId="77777777" w:rsidR="004334C4" w:rsidRDefault="004334C4" w:rsidP="004334C4">
      <w:pPr>
        <w:pStyle w:val="ListParagraph"/>
        <w:numPr>
          <w:ilvl w:val="0"/>
          <w:numId w:val="2"/>
        </w:numPr>
        <w:spacing w:after="160" w:line="278" w:lineRule="auto"/>
        <w:rPr>
          <w:sz w:val="28"/>
          <w:szCs w:val="28"/>
        </w:rPr>
      </w:pPr>
      <w:r w:rsidRPr="0060280D">
        <w:rPr>
          <w:sz w:val="28"/>
          <w:szCs w:val="28"/>
        </w:rPr>
        <w:t>who is able to work with</w:t>
      </w:r>
      <w:r>
        <w:rPr>
          <w:sz w:val="28"/>
          <w:szCs w:val="28"/>
        </w:rPr>
        <w:t xml:space="preserve"> </w:t>
      </w:r>
      <w:r w:rsidRPr="0060280D">
        <w:rPr>
          <w:sz w:val="28"/>
          <w:szCs w:val="28"/>
        </w:rPr>
        <w:t xml:space="preserve">volunteers </w:t>
      </w:r>
    </w:p>
    <w:p w14:paraId="7320E4E1" w14:textId="77777777" w:rsidR="004334C4" w:rsidRDefault="004334C4" w:rsidP="004334C4">
      <w:pPr>
        <w:pStyle w:val="ListParagraph"/>
        <w:numPr>
          <w:ilvl w:val="0"/>
          <w:numId w:val="2"/>
        </w:numPr>
        <w:spacing w:after="160" w:line="278" w:lineRule="auto"/>
        <w:rPr>
          <w:sz w:val="28"/>
          <w:szCs w:val="28"/>
        </w:rPr>
      </w:pPr>
      <w:r w:rsidRPr="00204FA2">
        <w:rPr>
          <w:sz w:val="28"/>
          <w:szCs w:val="28"/>
        </w:rPr>
        <w:t>who can work independently as well as be part of a team</w:t>
      </w:r>
    </w:p>
    <w:p w14:paraId="4FF9862C" w14:textId="77777777" w:rsidR="004334C4" w:rsidRDefault="004334C4" w:rsidP="004334C4">
      <w:pPr>
        <w:pStyle w:val="ListParagraph"/>
        <w:numPr>
          <w:ilvl w:val="0"/>
          <w:numId w:val="2"/>
        </w:numPr>
        <w:spacing w:after="160" w:line="278" w:lineRule="auto"/>
        <w:rPr>
          <w:sz w:val="28"/>
          <w:szCs w:val="28"/>
        </w:rPr>
      </w:pPr>
      <w:r>
        <w:rPr>
          <w:sz w:val="28"/>
          <w:szCs w:val="28"/>
        </w:rPr>
        <w:t xml:space="preserve">who is </w:t>
      </w:r>
      <w:r w:rsidRPr="0060280D">
        <w:rPr>
          <w:sz w:val="28"/>
          <w:szCs w:val="28"/>
        </w:rPr>
        <w:t xml:space="preserve">willing to work collaboratively with </w:t>
      </w:r>
      <w:r>
        <w:rPr>
          <w:sz w:val="28"/>
          <w:szCs w:val="28"/>
        </w:rPr>
        <w:t xml:space="preserve">the </w:t>
      </w:r>
      <w:r w:rsidRPr="0060280D">
        <w:rPr>
          <w:sz w:val="28"/>
          <w:szCs w:val="28"/>
        </w:rPr>
        <w:t>PCC to develop</w:t>
      </w:r>
      <w:r>
        <w:rPr>
          <w:sz w:val="28"/>
          <w:szCs w:val="28"/>
        </w:rPr>
        <w:t xml:space="preserve"> the </w:t>
      </w:r>
      <w:r w:rsidRPr="0060280D">
        <w:rPr>
          <w:sz w:val="28"/>
          <w:szCs w:val="28"/>
        </w:rPr>
        <w:t xml:space="preserve">vision of the churches </w:t>
      </w:r>
    </w:p>
    <w:p w14:paraId="329D1855" w14:textId="77777777" w:rsidR="004334C4" w:rsidRDefault="004334C4" w:rsidP="004334C4">
      <w:pPr>
        <w:pStyle w:val="ListParagraph"/>
        <w:numPr>
          <w:ilvl w:val="0"/>
          <w:numId w:val="2"/>
        </w:numPr>
        <w:spacing w:after="160" w:line="278" w:lineRule="auto"/>
        <w:rPr>
          <w:sz w:val="28"/>
          <w:szCs w:val="28"/>
        </w:rPr>
      </w:pPr>
      <w:r>
        <w:rPr>
          <w:sz w:val="28"/>
          <w:szCs w:val="28"/>
        </w:rPr>
        <w:t xml:space="preserve">who is </w:t>
      </w:r>
      <w:r w:rsidRPr="0060280D">
        <w:rPr>
          <w:sz w:val="28"/>
          <w:szCs w:val="28"/>
        </w:rPr>
        <w:t xml:space="preserve">creative, patient and kin. </w:t>
      </w:r>
    </w:p>
    <w:p w14:paraId="4FBB4042" w14:textId="77777777" w:rsidR="004334C4" w:rsidRDefault="004334C4" w:rsidP="004334C4">
      <w:pPr>
        <w:pStyle w:val="ListParagraph"/>
        <w:numPr>
          <w:ilvl w:val="0"/>
          <w:numId w:val="2"/>
        </w:numPr>
        <w:spacing w:after="160" w:line="278" w:lineRule="auto"/>
        <w:rPr>
          <w:sz w:val="28"/>
          <w:szCs w:val="28"/>
        </w:rPr>
      </w:pPr>
      <w:r>
        <w:rPr>
          <w:sz w:val="28"/>
          <w:szCs w:val="28"/>
        </w:rPr>
        <w:t xml:space="preserve">who is </w:t>
      </w:r>
      <w:r w:rsidRPr="0060280D">
        <w:rPr>
          <w:sz w:val="28"/>
          <w:szCs w:val="28"/>
        </w:rPr>
        <w:t xml:space="preserve">willing to go out into the community and have confidence connecting with people. </w:t>
      </w:r>
    </w:p>
    <w:p w14:paraId="5D9CF379" w14:textId="77777777" w:rsidR="004334C4" w:rsidRDefault="004334C4" w:rsidP="004334C4">
      <w:pPr>
        <w:pStyle w:val="ListParagraph"/>
        <w:numPr>
          <w:ilvl w:val="0"/>
          <w:numId w:val="2"/>
        </w:numPr>
        <w:spacing w:after="160" w:line="278" w:lineRule="auto"/>
        <w:rPr>
          <w:sz w:val="28"/>
          <w:szCs w:val="28"/>
        </w:rPr>
      </w:pPr>
      <w:r>
        <w:rPr>
          <w:sz w:val="28"/>
          <w:szCs w:val="28"/>
        </w:rPr>
        <w:t xml:space="preserve">who has </w:t>
      </w:r>
      <w:r w:rsidRPr="0060280D">
        <w:rPr>
          <w:sz w:val="28"/>
          <w:szCs w:val="28"/>
        </w:rPr>
        <w:t xml:space="preserve">a working knowledge of social media or at least a willingness to learn, and to be prepared to take a share in our work to increase our digital presence. </w:t>
      </w:r>
    </w:p>
    <w:p w14:paraId="69355E71" w14:textId="77777777" w:rsidR="004334C4" w:rsidRPr="00590C0C" w:rsidRDefault="004334C4" w:rsidP="004334C4">
      <w:pPr>
        <w:pStyle w:val="ListParagraph"/>
        <w:ind w:left="360"/>
        <w:rPr>
          <w:b/>
          <w:bCs/>
          <w:sz w:val="28"/>
          <w:szCs w:val="28"/>
        </w:rPr>
      </w:pPr>
    </w:p>
    <w:p w14:paraId="3F750E0F" w14:textId="77777777" w:rsidR="004334C4" w:rsidRPr="00590C0C" w:rsidRDefault="004334C4" w:rsidP="004334C4">
      <w:pPr>
        <w:pStyle w:val="ListParagraph"/>
        <w:ind w:left="0"/>
        <w:rPr>
          <w:b/>
          <w:bCs/>
          <w:sz w:val="28"/>
          <w:szCs w:val="28"/>
        </w:rPr>
      </w:pPr>
      <w:r w:rsidRPr="00590C0C">
        <w:rPr>
          <w:b/>
          <w:bCs/>
          <w:sz w:val="28"/>
          <w:szCs w:val="28"/>
        </w:rPr>
        <w:t>Requirements</w:t>
      </w:r>
    </w:p>
    <w:p w14:paraId="08A93CB4" w14:textId="77777777" w:rsidR="004334C4" w:rsidRPr="0060280D" w:rsidRDefault="004334C4" w:rsidP="004334C4">
      <w:pPr>
        <w:pStyle w:val="ListParagraph"/>
        <w:ind w:left="360"/>
        <w:rPr>
          <w:sz w:val="28"/>
          <w:szCs w:val="28"/>
        </w:rPr>
      </w:pPr>
    </w:p>
    <w:p w14:paraId="5F8A8467" w14:textId="018093AF" w:rsidR="004334C4" w:rsidRDefault="004334C4" w:rsidP="004334C4">
      <w:pPr>
        <w:pStyle w:val="ListParagraph"/>
        <w:numPr>
          <w:ilvl w:val="0"/>
          <w:numId w:val="2"/>
        </w:numPr>
        <w:spacing w:after="160" w:line="278" w:lineRule="auto"/>
        <w:rPr>
          <w:sz w:val="28"/>
          <w:szCs w:val="28"/>
        </w:rPr>
      </w:pPr>
      <w:r w:rsidRPr="0060280D">
        <w:rPr>
          <w:sz w:val="28"/>
          <w:szCs w:val="28"/>
        </w:rPr>
        <w:t xml:space="preserve">A </w:t>
      </w:r>
      <w:r w:rsidR="00C63EC1">
        <w:rPr>
          <w:sz w:val="28"/>
          <w:szCs w:val="28"/>
        </w:rPr>
        <w:t xml:space="preserve">clear </w:t>
      </w:r>
      <w:r w:rsidRPr="0060280D">
        <w:rPr>
          <w:sz w:val="28"/>
          <w:szCs w:val="28"/>
        </w:rPr>
        <w:t xml:space="preserve">DBS check will be required for this role. </w:t>
      </w:r>
    </w:p>
    <w:p w14:paraId="60065A67" w14:textId="77777777" w:rsidR="004334C4" w:rsidRDefault="004334C4" w:rsidP="004334C4">
      <w:pPr>
        <w:pStyle w:val="ListParagraph"/>
        <w:numPr>
          <w:ilvl w:val="0"/>
          <w:numId w:val="2"/>
        </w:numPr>
        <w:spacing w:after="160" w:line="278" w:lineRule="auto"/>
        <w:rPr>
          <w:sz w:val="28"/>
          <w:szCs w:val="28"/>
        </w:rPr>
      </w:pPr>
      <w:r w:rsidRPr="0060280D">
        <w:rPr>
          <w:sz w:val="28"/>
          <w:szCs w:val="28"/>
        </w:rPr>
        <w:t>There is a G</w:t>
      </w:r>
      <w:r>
        <w:rPr>
          <w:sz w:val="28"/>
          <w:szCs w:val="28"/>
        </w:rPr>
        <w:t xml:space="preserve">enuine </w:t>
      </w:r>
      <w:r w:rsidRPr="0060280D">
        <w:rPr>
          <w:sz w:val="28"/>
          <w:szCs w:val="28"/>
        </w:rPr>
        <w:t>O</w:t>
      </w:r>
      <w:r>
        <w:rPr>
          <w:sz w:val="28"/>
          <w:szCs w:val="28"/>
        </w:rPr>
        <w:t xml:space="preserve">ccupational </w:t>
      </w:r>
      <w:r w:rsidRPr="0060280D">
        <w:rPr>
          <w:sz w:val="28"/>
          <w:szCs w:val="28"/>
        </w:rPr>
        <w:t>R</w:t>
      </w:r>
      <w:r>
        <w:rPr>
          <w:sz w:val="28"/>
          <w:szCs w:val="28"/>
        </w:rPr>
        <w:t>equirement</w:t>
      </w:r>
      <w:r w:rsidRPr="0060280D">
        <w:rPr>
          <w:sz w:val="28"/>
          <w:szCs w:val="28"/>
        </w:rPr>
        <w:t xml:space="preserve"> that the </w:t>
      </w:r>
      <w:r w:rsidRPr="00887B7A">
        <w:rPr>
          <w:sz w:val="28"/>
          <w:szCs w:val="28"/>
        </w:rPr>
        <w:t>person filling</w:t>
      </w:r>
      <w:r w:rsidRPr="0060280D">
        <w:rPr>
          <w:sz w:val="28"/>
          <w:szCs w:val="28"/>
        </w:rPr>
        <w:t xml:space="preserve"> this role must be a practising Christian and be prepared to worship and work within two Church of England churches.</w:t>
      </w:r>
    </w:p>
    <w:p w14:paraId="6EC70C57" w14:textId="77777777" w:rsidR="004334C4" w:rsidRPr="0060280D" w:rsidRDefault="004334C4" w:rsidP="004334C4">
      <w:pPr>
        <w:pStyle w:val="ListParagraph"/>
        <w:numPr>
          <w:ilvl w:val="0"/>
          <w:numId w:val="2"/>
        </w:numPr>
        <w:spacing w:after="160" w:line="278" w:lineRule="auto"/>
        <w:rPr>
          <w:sz w:val="28"/>
          <w:szCs w:val="28"/>
        </w:rPr>
      </w:pPr>
      <w:r w:rsidRPr="00955D3C">
        <w:rPr>
          <w:sz w:val="28"/>
          <w:szCs w:val="28"/>
        </w:rPr>
        <w:t xml:space="preserve">A qualification in youth work and/or ministry is desirable but not </w:t>
      </w:r>
      <w:r>
        <w:rPr>
          <w:sz w:val="28"/>
          <w:szCs w:val="28"/>
        </w:rPr>
        <w:t>essential</w:t>
      </w:r>
    </w:p>
    <w:p w14:paraId="65314729" w14:textId="77777777" w:rsidR="004334C4" w:rsidRPr="001153AC" w:rsidRDefault="004334C4" w:rsidP="004334C4">
      <w:pPr>
        <w:pStyle w:val="paragraphscx180188636"/>
        <w:spacing w:before="0" w:beforeAutospacing="0" w:after="0" w:afterAutospacing="0"/>
        <w:jc w:val="both"/>
        <w:textAlignment w:val="baseline"/>
        <w:rPr>
          <w:rStyle w:val="normaltextrunscx180188636"/>
          <w:rFonts w:ascii="Calibri" w:eastAsiaTheme="majorEastAsia" w:hAnsi="Calibri" w:cs="Arial"/>
          <w:b/>
          <w:bCs/>
          <w:i/>
          <w:sz w:val="28"/>
          <w:szCs w:val="28"/>
        </w:rPr>
      </w:pPr>
    </w:p>
    <w:p w14:paraId="2E83DCEB" w14:textId="77777777" w:rsidR="004334C4" w:rsidRPr="00326829" w:rsidRDefault="004334C4" w:rsidP="004334C4">
      <w:pPr>
        <w:pStyle w:val="paragraphscx180188636"/>
        <w:spacing w:before="0" w:beforeAutospacing="0" w:after="0" w:afterAutospacing="0"/>
        <w:jc w:val="both"/>
        <w:textAlignment w:val="baseline"/>
        <w:rPr>
          <w:rStyle w:val="normaltextrunscx180188636"/>
          <w:rFonts w:ascii="Calibri" w:eastAsiaTheme="majorEastAsia" w:hAnsi="Calibri" w:cs="Arial"/>
          <w:b/>
          <w:bCs/>
          <w:iCs/>
          <w:sz w:val="28"/>
          <w:szCs w:val="28"/>
        </w:rPr>
      </w:pPr>
      <w:r w:rsidRPr="00326829">
        <w:rPr>
          <w:rStyle w:val="normaltextrunscx180188636"/>
          <w:rFonts w:ascii="Calibri" w:eastAsiaTheme="majorEastAsia" w:hAnsi="Calibri" w:cs="Arial"/>
          <w:b/>
          <w:bCs/>
          <w:iCs/>
          <w:sz w:val="28"/>
          <w:szCs w:val="28"/>
        </w:rPr>
        <w:t>Working Hours</w:t>
      </w:r>
    </w:p>
    <w:p w14:paraId="13BEE1DD" w14:textId="77777777" w:rsidR="004334C4" w:rsidRPr="001153AC" w:rsidRDefault="004334C4" w:rsidP="004334C4">
      <w:pPr>
        <w:pStyle w:val="paragraphscx180188636"/>
        <w:spacing w:before="0" w:beforeAutospacing="0" w:after="0" w:afterAutospacing="0"/>
        <w:jc w:val="both"/>
        <w:textAlignment w:val="baseline"/>
        <w:rPr>
          <w:rStyle w:val="eopscx180188636"/>
          <w:rFonts w:ascii="Calibri" w:eastAsiaTheme="majorEastAsia" w:hAnsi="Calibri" w:cs="Arial"/>
          <w:sz w:val="28"/>
          <w:szCs w:val="28"/>
        </w:rPr>
      </w:pPr>
      <w:r w:rsidRPr="001153AC">
        <w:rPr>
          <w:rStyle w:val="normaltextrunscx180188636"/>
          <w:rFonts w:ascii="Calibri" w:eastAsiaTheme="majorEastAsia" w:hAnsi="Calibri" w:cs="Arial"/>
          <w:sz w:val="28"/>
          <w:szCs w:val="28"/>
        </w:rPr>
        <w:t>Working hours are 37.5 hours per week worked flexibly, depending on activities. Attendance at evening meetings should be counted as hours worked.  Sunday working is essential.</w:t>
      </w:r>
      <w:r w:rsidRPr="001153AC">
        <w:rPr>
          <w:rStyle w:val="eopscx180188636"/>
          <w:rFonts w:ascii="Calibri" w:eastAsiaTheme="majorEastAsia" w:hAnsi="Calibri" w:cs="Arial"/>
          <w:sz w:val="28"/>
          <w:szCs w:val="28"/>
        </w:rPr>
        <w:t> </w:t>
      </w:r>
    </w:p>
    <w:p w14:paraId="1CEBA17F" w14:textId="77777777" w:rsidR="004334C4" w:rsidRPr="001153AC" w:rsidRDefault="004334C4" w:rsidP="004334C4">
      <w:pPr>
        <w:pStyle w:val="paragraphscx180188636"/>
        <w:spacing w:before="0" w:beforeAutospacing="0" w:after="0" w:afterAutospacing="0"/>
        <w:jc w:val="both"/>
        <w:textAlignment w:val="baseline"/>
        <w:rPr>
          <w:rFonts w:eastAsiaTheme="majorEastAsia" w:cs="Segoe UI"/>
          <w:sz w:val="28"/>
          <w:szCs w:val="28"/>
        </w:rPr>
      </w:pPr>
    </w:p>
    <w:p w14:paraId="169F402F" w14:textId="77777777" w:rsidR="004334C4" w:rsidRPr="00326829" w:rsidRDefault="004334C4" w:rsidP="004334C4">
      <w:pPr>
        <w:pStyle w:val="paragraphscx180188636"/>
        <w:spacing w:before="0" w:beforeAutospacing="0" w:after="0" w:afterAutospacing="0"/>
        <w:textAlignment w:val="baseline"/>
        <w:rPr>
          <w:rFonts w:ascii="Calibri" w:hAnsi="Calibri" w:cs="Segoe UI"/>
          <w:b/>
          <w:bCs/>
          <w:sz w:val="28"/>
          <w:szCs w:val="28"/>
        </w:rPr>
      </w:pPr>
      <w:r w:rsidRPr="00326829">
        <w:rPr>
          <w:rStyle w:val="normaltextrunscx180188636"/>
          <w:rFonts w:ascii="Calibri" w:eastAsiaTheme="majorEastAsia" w:hAnsi="Calibri" w:cs="Arial"/>
          <w:b/>
          <w:bCs/>
          <w:sz w:val="28"/>
          <w:szCs w:val="28"/>
        </w:rPr>
        <w:t>Holiday</w:t>
      </w:r>
      <w:r w:rsidRPr="00326829">
        <w:rPr>
          <w:rStyle w:val="eopscx180188636"/>
          <w:rFonts w:ascii="Calibri" w:eastAsiaTheme="majorEastAsia" w:hAnsi="Calibri" w:cs="Arial"/>
          <w:b/>
          <w:bCs/>
          <w:sz w:val="28"/>
          <w:szCs w:val="28"/>
        </w:rPr>
        <w:t> </w:t>
      </w:r>
    </w:p>
    <w:p w14:paraId="766E03A4" w14:textId="77777777" w:rsidR="004334C4" w:rsidRPr="001153AC" w:rsidRDefault="004334C4" w:rsidP="004334C4">
      <w:pPr>
        <w:pStyle w:val="paragraphscx180188636"/>
        <w:spacing w:before="0" w:beforeAutospacing="0" w:after="0" w:afterAutospacing="0"/>
        <w:jc w:val="both"/>
        <w:textAlignment w:val="baseline"/>
        <w:rPr>
          <w:rFonts w:ascii="Calibri" w:hAnsi="Calibri" w:cs="Segoe UI"/>
          <w:sz w:val="28"/>
          <w:szCs w:val="28"/>
        </w:rPr>
      </w:pPr>
      <w:r w:rsidRPr="001153AC">
        <w:rPr>
          <w:rStyle w:val="normaltextrunscx180188636"/>
          <w:rFonts w:ascii="Calibri" w:eastAsiaTheme="majorEastAsia" w:hAnsi="Calibri" w:cs="Arial"/>
          <w:sz w:val="28"/>
          <w:szCs w:val="28"/>
        </w:rPr>
        <w:t>Holiday entitlement is 25 days per year (pro rata) plus bank and public holidays.</w:t>
      </w:r>
      <w:r w:rsidRPr="001153AC">
        <w:rPr>
          <w:rStyle w:val="eopscx180188636"/>
          <w:rFonts w:ascii="Calibri" w:eastAsiaTheme="majorEastAsia" w:hAnsi="Calibri" w:cs="Arial"/>
          <w:sz w:val="28"/>
          <w:szCs w:val="28"/>
        </w:rPr>
        <w:t> The role normally includes working up to Christmas Eve and during Holy Week including Easter Sunday, with TOIL available where this includes any Bank Holidays.</w:t>
      </w:r>
    </w:p>
    <w:p w14:paraId="758EB019" w14:textId="77777777" w:rsidR="004334C4" w:rsidRPr="001153AC" w:rsidRDefault="004334C4" w:rsidP="004334C4">
      <w:pPr>
        <w:pStyle w:val="paragraphscx180188636"/>
        <w:spacing w:before="0" w:beforeAutospacing="0" w:after="0" w:afterAutospacing="0"/>
        <w:jc w:val="both"/>
        <w:textAlignment w:val="baseline"/>
        <w:rPr>
          <w:rFonts w:ascii="Calibri" w:hAnsi="Calibri" w:cs="Segoe UI"/>
          <w:sz w:val="28"/>
          <w:szCs w:val="28"/>
        </w:rPr>
      </w:pPr>
      <w:r w:rsidRPr="001153AC">
        <w:rPr>
          <w:rStyle w:val="eopscx180188636"/>
          <w:rFonts w:ascii="Calibri" w:eastAsiaTheme="majorEastAsia" w:hAnsi="Calibri" w:cs="Arial"/>
          <w:sz w:val="28"/>
          <w:szCs w:val="28"/>
        </w:rPr>
        <w:t> </w:t>
      </w:r>
    </w:p>
    <w:p w14:paraId="7E06A34B" w14:textId="77777777" w:rsidR="004334C4" w:rsidRPr="00326829" w:rsidRDefault="004334C4" w:rsidP="004334C4">
      <w:pPr>
        <w:pStyle w:val="paragraphscx180188636"/>
        <w:spacing w:before="0" w:beforeAutospacing="0" w:after="0" w:afterAutospacing="0"/>
        <w:jc w:val="both"/>
        <w:textAlignment w:val="baseline"/>
        <w:rPr>
          <w:rFonts w:ascii="Calibri" w:hAnsi="Calibri" w:cs="Segoe UI"/>
          <w:sz w:val="28"/>
          <w:szCs w:val="28"/>
        </w:rPr>
      </w:pPr>
      <w:r w:rsidRPr="00326829">
        <w:rPr>
          <w:rStyle w:val="normaltextrunscx180188636"/>
          <w:rFonts w:ascii="Calibri" w:eastAsiaTheme="majorEastAsia" w:hAnsi="Calibri" w:cs="Arial"/>
          <w:b/>
          <w:bCs/>
          <w:sz w:val="28"/>
          <w:szCs w:val="28"/>
        </w:rPr>
        <w:t>Place of work</w:t>
      </w:r>
    </w:p>
    <w:p w14:paraId="5FB369F5" w14:textId="77777777" w:rsidR="004334C4" w:rsidRPr="001153AC" w:rsidRDefault="004334C4" w:rsidP="004334C4">
      <w:pPr>
        <w:pStyle w:val="paragraphscx180188636"/>
        <w:spacing w:before="0" w:beforeAutospacing="0" w:after="0" w:afterAutospacing="0"/>
        <w:jc w:val="both"/>
        <w:textAlignment w:val="baseline"/>
        <w:rPr>
          <w:rStyle w:val="eopscx180188636"/>
          <w:rFonts w:ascii="Calibri" w:eastAsiaTheme="majorEastAsia" w:hAnsi="Calibri" w:cs="Arial"/>
          <w:sz w:val="28"/>
          <w:szCs w:val="28"/>
        </w:rPr>
      </w:pPr>
      <w:r w:rsidRPr="001153AC">
        <w:rPr>
          <w:rStyle w:val="normaltextrunscx180188636"/>
          <w:rFonts w:ascii="Calibri" w:eastAsiaTheme="majorEastAsia" w:hAnsi="Calibri" w:cs="Arial"/>
          <w:sz w:val="28"/>
          <w:szCs w:val="28"/>
        </w:rPr>
        <w:t xml:space="preserve">The role will be based in St Matthew’s Parish Centre, Marlborough Road and St Luke’s Church, Canning Crescent, although we do not expect this to be an office-based role.   </w:t>
      </w:r>
    </w:p>
    <w:p w14:paraId="00F4C3A2" w14:textId="77777777" w:rsidR="004334C4" w:rsidRPr="001153AC" w:rsidRDefault="004334C4" w:rsidP="004334C4">
      <w:pPr>
        <w:pStyle w:val="paragraphscx180188636"/>
        <w:spacing w:before="0" w:beforeAutospacing="0" w:after="0" w:afterAutospacing="0"/>
        <w:jc w:val="both"/>
        <w:textAlignment w:val="baseline"/>
        <w:rPr>
          <w:rFonts w:eastAsiaTheme="majorEastAsia" w:cs="Segoe UI"/>
          <w:sz w:val="28"/>
          <w:szCs w:val="28"/>
        </w:rPr>
      </w:pPr>
    </w:p>
    <w:p w14:paraId="4901D958" w14:textId="77777777" w:rsidR="004334C4" w:rsidRPr="00326829" w:rsidRDefault="004334C4" w:rsidP="004334C4">
      <w:pPr>
        <w:pStyle w:val="paragraphscx180188636"/>
        <w:spacing w:before="0" w:beforeAutospacing="0" w:after="0" w:afterAutospacing="0"/>
        <w:textAlignment w:val="baseline"/>
        <w:rPr>
          <w:rFonts w:ascii="Calibri" w:hAnsi="Calibri" w:cs="Segoe UI"/>
          <w:b/>
          <w:bCs/>
          <w:sz w:val="28"/>
          <w:szCs w:val="28"/>
        </w:rPr>
      </w:pPr>
      <w:r w:rsidRPr="00326829">
        <w:rPr>
          <w:rStyle w:val="normaltextrunscx180188636"/>
          <w:rFonts w:ascii="Calibri" w:eastAsiaTheme="majorEastAsia" w:hAnsi="Calibri" w:cs="Arial"/>
          <w:b/>
          <w:bCs/>
          <w:sz w:val="28"/>
          <w:szCs w:val="28"/>
        </w:rPr>
        <w:t>Salary </w:t>
      </w:r>
      <w:r w:rsidRPr="00326829">
        <w:rPr>
          <w:rStyle w:val="eopscx180188636"/>
          <w:rFonts w:ascii="Calibri" w:eastAsiaTheme="majorEastAsia" w:hAnsi="Calibri" w:cs="Arial"/>
          <w:b/>
          <w:bCs/>
          <w:sz w:val="28"/>
          <w:szCs w:val="28"/>
        </w:rPr>
        <w:t> </w:t>
      </w:r>
    </w:p>
    <w:p w14:paraId="66FBE759" w14:textId="77777777" w:rsidR="004334C4" w:rsidRPr="001153AC" w:rsidRDefault="004334C4" w:rsidP="004334C4">
      <w:pPr>
        <w:pStyle w:val="paragraphscx180188636"/>
        <w:spacing w:before="0" w:beforeAutospacing="0" w:after="0" w:afterAutospacing="0"/>
        <w:jc w:val="both"/>
        <w:textAlignment w:val="baseline"/>
        <w:rPr>
          <w:rFonts w:ascii="Calibri" w:hAnsi="Calibri" w:cs="Segoe UI"/>
          <w:sz w:val="28"/>
          <w:szCs w:val="28"/>
        </w:rPr>
      </w:pPr>
      <w:r w:rsidRPr="001153AC">
        <w:rPr>
          <w:rStyle w:val="normaltextrunscx180188636"/>
          <w:rFonts w:ascii="Calibri" w:eastAsiaTheme="majorEastAsia" w:hAnsi="Calibri" w:cs="Arial"/>
          <w:sz w:val="28"/>
          <w:szCs w:val="28"/>
        </w:rPr>
        <w:t>The salary for this role is £27,000 per annum.  In addition</w:t>
      </w:r>
      <w:r>
        <w:rPr>
          <w:rStyle w:val="normaltextrunscx180188636"/>
          <w:rFonts w:ascii="Calibri" w:eastAsiaTheme="majorEastAsia" w:hAnsi="Calibri" w:cs="Arial"/>
          <w:sz w:val="28"/>
          <w:szCs w:val="28"/>
        </w:rPr>
        <w:t>,</w:t>
      </w:r>
      <w:r w:rsidRPr="001153AC">
        <w:rPr>
          <w:rStyle w:val="normaltextrunscx180188636"/>
          <w:rFonts w:ascii="Calibri" w:eastAsiaTheme="majorEastAsia" w:hAnsi="Calibri" w:cs="Arial"/>
          <w:sz w:val="28"/>
          <w:szCs w:val="28"/>
        </w:rPr>
        <w:t xml:space="preserve"> a 6% pension contribution on qualifying earnings will be made.  The PCC uses the NEST workplace pension scheme.</w:t>
      </w:r>
      <w:r w:rsidRPr="001153AC">
        <w:rPr>
          <w:rStyle w:val="eopscx180188636"/>
          <w:rFonts w:ascii="Calibri" w:eastAsiaTheme="majorEastAsia" w:hAnsi="Calibri" w:cs="Arial"/>
          <w:sz w:val="28"/>
          <w:szCs w:val="28"/>
        </w:rPr>
        <w:t xml:space="preserve">  </w:t>
      </w:r>
    </w:p>
    <w:p w14:paraId="68E73997" w14:textId="77777777" w:rsidR="004334C4" w:rsidRPr="001153AC" w:rsidRDefault="004334C4" w:rsidP="004334C4">
      <w:pPr>
        <w:pStyle w:val="paragraphscx180188636"/>
        <w:spacing w:before="0" w:beforeAutospacing="0" w:after="0" w:afterAutospacing="0"/>
        <w:textAlignment w:val="baseline"/>
        <w:rPr>
          <w:rStyle w:val="normaltextrunscx180188636"/>
          <w:rFonts w:ascii="Calibri" w:eastAsiaTheme="majorEastAsia" w:hAnsi="Calibri" w:cs="Arial"/>
          <w:b/>
          <w:bCs/>
          <w:i/>
          <w:iCs/>
          <w:sz w:val="28"/>
          <w:szCs w:val="28"/>
        </w:rPr>
      </w:pPr>
    </w:p>
    <w:p w14:paraId="09994427" w14:textId="77777777" w:rsidR="004334C4" w:rsidRPr="00326829" w:rsidRDefault="004334C4" w:rsidP="004334C4">
      <w:pPr>
        <w:pStyle w:val="paragraphscx180188636"/>
        <w:spacing w:before="0" w:beforeAutospacing="0" w:after="0" w:afterAutospacing="0"/>
        <w:textAlignment w:val="baseline"/>
        <w:rPr>
          <w:rStyle w:val="eopscx180188636"/>
          <w:rFonts w:ascii="Calibri" w:eastAsiaTheme="majorEastAsia" w:hAnsi="Calibri" w:cs="Arial"/>
          <w:sz w:val="28"/>
          <w:szCs w:val="28"/>
        </w:rPr>
      </w:pPr>
      <w:r w:rsidRPr="00326829">
        <w:rPr>
          <w:rStyle w:val="normaltextrunscx180188636"/>
          <w:rFonts w:ascii="Calibri" w:eastAsiaTheme="majorEastAsia" w:hAnsi="Calibri" w:cs="Arial"/>
          <w:b/>
          <w:bCs/>
          <w:sz w:val="28"/>
          <w:szCs w:val="28"/>
        </w:rPr>
        <w:t>Contract length</w:t>
      </w:r>
      <w:r w:rsidRPr="00326829">
        <w:rPr>
          <w:rStyle w:val="eopscx180188636"/>
          <w:rFonts w:ascii="Calibri" w:eastAsiaTheme="majorEastAsia" w:hAnsi="Calibri" w:cs="Arial"/>
          <w:b/>
          <w:bCs/>
          <w:sz w:val="28"/>
          <w:szCs w:val="28"/>
        </w:rPr>
        <w:t> </w:t>
      </w:r>
    </w:p>
    <w:p w14:paraId="57D84E07" w14:textId="77777777" w:rsidR="004334C4" w:rsidRPr="001153AC" w:rsidRDefault="004334C4" w:rsidP="004334C4">
      <w:pPr>
        <w:pStyle w:val="paragraphscx180188636"/>
        <w:spacing w:before="0" w:beforeAutospacing="0" w:after="0" w:afterAutospacing="0"/>
        <w:jc w:val="both"/>
        <w:textAlignment w:val="baseline"/>
        <w:rPr>
          <w:rFonts w:eastAsiaTheme="majorEastAsia" w:cs="Segoe UI"/>
          <w:sz w:val="28"/>
          <w:szCs w:val="28"/>
        </w:rPr>
      </w:pPr>
      <w:r w:rsidRPr="001153AC">
        <w:rPr>
          <w:rStyle w:val="normaltextrunscx180188636"/>
          <w:rFonts w:ascii="Calibri" w:eastAsiaTheme="majorEastAsia" w:hAnsi="Calibri" w:cs="Arial"/>
          <w:sz w:val="28"/>
          <w:szCs w:val="28"/>
        </w:rPr>
        <w:t>This post is a permanent contract.</w:t>
      </w:r>
      <w:r w:rsidRPr="001153AC">
        <w:rPr>
          <w:sz w:val="28"/>
          <w:szCs w:val="28"/>
        </w:rPr>
        <w:t xml:space="preserve"> </w:t>
      </w:r>
      <w:r w:rsidRPr="001153AC">
        <w:rPr>
          <w:rStyle w:val="normaltextrunscx180188636"/>
          <w:rFonts w:ascii="Calibri" w:eastAsiaTheme="majorEastAsia" w:hAnsi="Calibri" w:cs="Arial"/>
          <w:sz w:val="28"/>
          <w:szCs w:val="28"/>
        </w:rPr>
        <w:t>A six-month probationary period applies.  The notice period will be one month.</w:t>
      </w:r>
    </w:p>
    <w:p w14:paraId="203655C9" w14:textId="77777777" w:rsidR="004334C4" w:rsidRPr="001153AC" w:rsidRDefault="004334C4" w:rsidP="004334C4">
      <w:pPr>
        <w:pStyle w:val="paragraphscx180188636"/>
        <w:spacing w:before="0" w:beforeAutospacing="0" w:after="0" w:afterAutospacing="0"/>
        <w:jc w:val="both"/>
        <w:textAlignment w:val="baseline"/>
        <w:rPr>
          <w:rFonts w:ascii="Calibri" w:hAnsi="Calibri" w:cs="Segoe UI"/>
          <w:sz w:val="28"/>
          <w:szCs w:val="28"/>
        </w:rPr>
      </w:pPr>
      <w:r w:rsidRPr="001153AC">
        <w:rPr>
          <w:rStyle w:val="eopscx180188636"/>
          <w:rFonts w:ascii="Calibri" w:eastAsiaTheme="majorEastAsia" w:hAnsi="Calibri" w:cs="Arial"/>
          <w:sz w:val="28"/>
          <w:szCs w:val="28"/>
        </w:rPr>
        <w:t> </w:t>
      </w:r>
    </w:p>
    <w:p w14:paraId="5F85C16E" w14:textId="77777777" w:rsidR="004334C4" w:rsidRDefault="004334C4" w:rsidP="004334C4">
      <w:pPr>
        <w:pStyle w:val="paragraphscx180188636"/>
        <w:spacing w:before="0" w:beforeAutospacing="0" w:after="0" w:afterAutospacing="0"/>
        <w:jc w:val="both"/>
        <w:textAlignment w:val="baseline"/>
        <w:rPr>
          <w:rStyle w:val="eopscx180188636"/>
          <w:rFonts w:ascii="Calibri" w:eastAsiaTheme="majorEastAsia" w:hAnsi="Calibri" w:cs="Arial"/>
          <w:sz w:val="28"/>
          <w:szCs w:val="28"/>
        </w:rPr>
      </w:pPr>
      <w:r w:rsidRPr="001153AC">
        <w:rPr>
          <w:rStyle w:val="normaltextrunscx180188636"/>
          <w:rFonts w:ascii="Calibri" w:eastAsiaTheme="majorEastAsia" w:hAnsi="Calibri" w:cs="Arial"/>
          <w:sz w:val="28"/>
          <w:szCs w:val="28"/>
        </w:rPr>
        <w:t>Full details of employment conditions are given in the St Matthew’s</w:t>
      </w:r>
      <w:r w:rsidRPr="001153AC">
        <w:rPr>
          <w:rStyle w:val="apple-converted-space"/>
          <w:rFonts w:eastAsiaTheme="majorEastAsia" w:cs="Arial"/>
          <w:sz w:val="28"/>
          <w:szCs w:val="28"/>
        </w:rPr>
        <w:t> </w:t>
      </w:r>
      <w:r w:rsidRPr="001153AC">
        <w:rPr>
          <w:rStyle w:val="normaltextrunscx180188636"/>
          <w:rFonts w:ascii="Calibri" w:eastAsiaTheme="majorEastAsia" w:hAnsi="Calibri" w:cs="Arial"/>
          <w:sz w:val="28"/>
          <w:szCs w:val="28"/>
        </w:rPr>
        <w:t>with</w:t>
      </w:r>
      <w:r w:rsidRPr="001153AC">
        <w:rPr>
          <w:rStyle w:val="apple-converted-space"/>
          <w:rFonts w:eastAsiaTheme="majorEastAsia" w:cs="Arial"/>
          <w:sz w:val="28"/>
          <w:szCs w:val="28"/>
        </w:rPr>
        <w:t> </w:t>
      </w:r>
      <w:r w:rsidRPr="001153AC">
        <w:rPr>
          <w:rStyle w:val="normaltextrunscx180188636"/>
          <w:rFonts w:ascii="Calibri" w:eastAsiaTheme="majorEastAsia" w:hAnsi="Calibri" w:cs="Arial"/>
          <w:sz w:val="28"/>
          <w:szCs w:val="28"/>
        </w:rPr>
        <w:t>St Luke’s Employment Handbook.</w:t>
      </w:r>
      <w:r w:rsidRPr="001153AC">
        <w:rPr>
          <w:rStyle w:val="eopscx180188636"/>
          <w:rFonts w:ascii="Calibri" w:eastAsiaTheme="majorEastAsia" w:hAnsi="Calibri" w:cs="Arial"/>
          <w:sz w:val="28"/>
          <w:szCs w:val="28"/>
        </w:rPr>
        <w:t> </w:t>
      </w:r>
    </w:p>
    <w:p w14:paraId="295A88C1" w14:textId="77777777" w:rsidR="004334C4" w:rsidRDefault="004334C4" w:rsidP="004334C4">
      <w:pPr>
        <w:pStyle w:val="paragraphscx180188636"/>
        <w:spacing w:before="0" w:beforeAutospacing="0" w:after="0" w:afterAutospacing="0"/>
        <w:jc w:val="both"/>
        <w:textAlignment w:val="baseline"/>
        <w:rPr>
          <w:rStyle w:val="eopscx180188636"/>
          <w:rFonts w:ascii="Calibri" w:eastAsiaTheme="majorEastAsia" w:hAnsi="Calibri" w:cs="Arial"/>
          <w:sz w:val="28"/>
          <w:szCs w:val="28"/>
        </w:rPr>
      </w:pPr>
    </w:p>
    <w:p w14:paraId="113D2E41" w14:textId="77777777" w:rsidR="004334C4" w:rsidRDefault="004334C4" w:rsidP="004334C4">
      <w:pPr>
        <w:pStyle w:val="paragraphscx180188636"/>
        <w:spacing w:before="0" w:beforeAutospacing="0" w:after="0" w:afterAutospacing="0"/>
        <w:jc w:val="both"/>
        <w:textAlignment w:val="baseline"/>
        <w:rPr>
          <w:rStyle w:val="eopscx180188636"/>
          <w:rFonts w:ascii="Calibri" w:eastAsiaTheme="majorEastAsia" w:hAnsi="Calibri" w:cs="Arial"/>
          <w:sz w:val="28"/>
          <w:szCs w:val="28"/>
        </w:rPr>
      </w:pPr>
    </w:p>
    <w:p w14:paraId="73243ACB" w14:textId="77777777" w:rsidR="004334C4" w:rsidRDefault="004334C4" w:rsidP="004334C4">
      <w:pPr>
        <w:pStyle w:val="paragraphscx180188636"/>
        <w:spacing w:before="0" w:beforeAutospacing="0" w:after="0" w:afterAutospacing="0"/>
        <w:jc w:val="both"/>
        <w:textAlignment w:val="baseline"/>
        <w:rPr>
          <w:rStyle w:val="eopscx180188636"/>
          <w:rFonts w:ascii="Calibri" w:eastAsiaTheme="majorEastAsia" w:hAnsi="Calibri" w:cs="Arial"/>
          <w:b/>
          <w:bCs/>
          <w:sz w:val="28"/>
          <w:szCs w:val="28"/>
        </w:rPr>
      </w:pPr>
      <w:r>
        <w:rPr>
          <w:rStyle w:val="eopscx180188636"/>
          <w:rFonts w:ascii="Calibri" w:eastAsiaTheme="majorEastAsia" w:hAnsi="Calibri" w:cs="Arial"/>
          <w:b/>
          <w:bCs/>
          <w:sz w:val="28"/>
          <w:szCs w:val="28"/>
        </w:rPr>
        <w:t>Closing Date for Applications</w:t>
      </w:r>
    </w:p>
    <w:p w14:paraId="4FF06D04" w14:textId="6D50B11E" w:rsidR="004334C4" w:rsidRDefault="004334C4" w:rsidP="004334C4">
      <w:pPr>
        <w:pStyle w:val="paragraphscx180188636"/>
        <w:spacing w:before="0" w:beforeAutospacing="0" w:after="0" w:afterAutospacing="0"/>
        <w:jc w:val="both"/>
        <w:textAlignment w:val="baseline"/>
        <w:rPr>
          <w:rStyle w:val="eopscx180188636"/>
          <w:rFonts w:ascii="Calibri" w:eastAsiaTheme="majorEastAsia" w:hAnsi="Calibri" w:cs="Arial"/>
          <w:sz w:val="28"/>
          <w:szCs w:val="28"/>
        </w:rPr>
      </w:pPr>
      <w:r>
        <w:rPr>
          <w:rStyle w:val="eopscx180188636"/>
          <w:rFonts w:ascii="Calibri" w:eastAsiaTheme="majorEastAsia" w:hAnsi="Calibri" w:cs="Arial"/>
          <w:sz w:val="28"/>
          <w:szCs w:val="28"/>
        </w:rPr>
        <w:t>Friday September 13</w:t>
      </w:r>
      <w:r w:rsidRPr="00D57BDE">
        <w:rPr>
          <w:rStyle w:val="eopscx180188636"/>
          <w:rFonts w:ascii="Calibri" w:eastAsiaTheme="majorEastAsia" w:hAnsi="Calibri" w:cs="Arial"/>
          <w:sz w:val="28"/>
          <w:szCs w:val="28"/>
          <w:vertAlign w:val="superscript"/>
        </w:rPr>
        <w:t>th</w:t>
      </w:r>
      <w:r>
        <w:rPr>
          <w:rStyle w:val="eopscx180188636"/>
          <w:rFonts w:ascii="Calibri" w:eastAsiaTheme="majorEastAsia" w:hAnsi="Calibri" w:cs="Arial"/>
          <w:sz w:val="28"/>
          <w:szCs w:val="28"/>
        </w:rPr>
        <w:t xml:space="preserve"> 2024. Interviews in week beginning September 26</w:t>
      </w:r>
      <w:r w:rsidRPr="00722183">
        <w:rPr>
          <w:rStyle w:val="eopscx180188636"/>
          <w:rFonts w:ascii="Calibri" w:eastAsiaTheme="majorEastAsia" w:hAnsi="Calibri" w:cs="Arial"/>
          <w:sz w:val="28"/>
          <w:szCs w:val="28"/>
          <w:vertAlign w:val="superscript"/>
        </w:rPr>
        <w:t>th</w:t>
      </w:r>
      <w:r>
        <w:rPr>
          <w:rStyle w:val="eopscx180188636"/>
          <w:rFonts w:ascii="Calibri" w:eastAsiaTheme="majorEastAsia" w:hAnsi="Calibri" w:cs="Arial"/>
          <w:sz w:val="28"/>
          <w:szCs w:val="28"/>
        </w:rPr>
        <w:t>.</w:t>
      </w:r>
      <w:r w:rsidR="00FC1A40">
        <w:rPr>
          <w:rStyle w:val="eopscx180188636"/>
          <w:rFonts w:ascii="Calibri" w:eastAsiaTheme="majorEastAsia" w:hAnsi="Calibri" w:cs="Arial"/>
          <w:sz w:val="28"/>
          <w:szCs w:val="28"/>
        </w:rPr>
        <w:t xml:space="preserve"> To apply, send CV and covering letter to office@stmatthewsoxford.org.uk.</w:t>
      </w:r>
    </w:p>
    <w:p w14:paraId="073FE3E0" w14:textId="2E87BF25" w:rsidR="00C63EC1" w:rsidRPr="00E37371" w:rsidRDefault="00C63EC1" w:rsidP="004334C4">
      <w:pPr>
        <w:pStyle w:val="paragraphscx180188636"/>
        <w:spacing w:before="0" w:beforeAutospacing="0" w:after="0" w:afterAutospacing="0"/>
        <w:jc w:val="both"/>
        <w:textAlignment w:val="baseline"/>
        <w:rPr>
          <w:rStyle w:val="eopscx180188636"/>
          <w:rFonts w:ascii="Calibri" w:eastAsiaTheme="majorEastAsia" w:hAnsi="Calibri" w:cs="Arial"/>
          <w:sz w:val="28"/>
          <w:szCs w:val="28"/>
        </w:rPr>
      </w:pPr>
      <w:r>
        <w:rPr>
          <w:rStyle w:val="eopscx180188636"/>
          <w:rFonts w:ascii="Calibri" w:eastAsiaTheme="majorEastAsia" w:hAnsi="Calibri" w:cs="Arial"/>
          <w:sz w:val="28"/>
          <w:szCs w:val="28"/>
        </w:rPr>
        <w:t>For an informal chat with the Vicar ring the Parish Office on 01865 798587.</w:t>
      </w:r>
    </w:p>
    <w:p w14:paraId="55930240" w14:textId="77777777" w:rsidR="004334C4" w:rsidRPr="00BC62B3" w:rsidRDefault="004334C4" w:rsidP="004334C4">
      <w:pPr>
        <w:pStyle w:val="paragraphscx180188636"/>
        <w:spacing w:before="0" w:beforeAutospacing="0" w:after="0" w:afterAutospacing="0"/>
        <w:jc w:val="both"/>
        <w:textAlignment w:val="baseline"/>
        <w:rPr>
          <w:rStyle w:val="eopscx180188636"/>
          <w:rFonts w:ascii="Calibri" w:eastAsiaTheme="majorEastAsia" w:hAnsi="Calibri" w:cs="Arial"/>
          <w:b/>
          <w:bCs/>
          <w:sz w:val="28"/>
          <w:szCs w:val="28"/>
        </w:rPr>
      </w:pPr>
    </w:p>
    <w:p w14:paraId="03CA3C40" w14:textId="77777777" w:rsidR="004334C4" w:rsidRPr="001153AC" w:rsidRDefault="004334C4" w:rsidP="004334C4">
      <w:pPr>
        <w:rPr>
          <w:sz w:val="28"/>
          <w:szCs w:val="28"/>
        </w:rPr>
      </w:pPr>
    </w:p>
    <w:p w14:paraId="7B38FF55" w14:textId="11263932" w:rsidR="00D55E53" w:rsidRDefault="00D55E53" w:rsidP="004334C4">
      <w:pPr>
        <w:spacing w:after="0"/>
      </w:pPr>
    </w:p>
    <w:sectPr w:rsidR="00D55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02625"/>
    <w:multiLevelType w:val="multilevel"/>
    <w:tmpl w:val="E94CA31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5ED67A9E"/>
    <w:multiLevelType w:val="hybridMultilevel"/>
    <w:tmpl w:val="59D6C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527716"/>
    <w:multiLevelType w:val="hybridMultilevel"/>
    <w:tmpl w:val="A21A6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732861"/>
    <w:multiLevelType w:val="multilevel"/>
    <w:tmpl w:val="E94CA31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089495811">
    <w:abstractNumId w:val="1"/>
  </w:num>
  <w:num w:numId="2" w16cid:durableId="238055083">
    <w:abstractNumId w:val="2"/>
  </w:num>
  <w:num w:numId="3" w16cid:durableId="574751579">
    <w:abstractNumId w:val="0"/>
  </w:num>
  <w:num w:numId="4" w16cid:durableId="1201894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53"/>
    <w:rsid w:val="001A4226"/>
    <w:rsid w:val="001F2AC1"/>
    <w:rsid w:val="00403441"/>
    <w:rsid w:val="00432498"/>
    <w:rsid w:val="004334C4"/>
    <w:rsid w:val="00516AA9"/>
    <w:rsid w:val="00725196"/>
    <w:rsid w:val="00941487"/>
    <w:rsid w:val="009A0FF5"/>
    <w:rsid w:val="00B4664F"/>
    <w:rsid w:val="00B614F1"/>
    <w:rsid w:val="00BC1DA8"/>
    <w:rsid w:val="00C63EC1"/>
    <w:rsid w:val="00D55E53"/>
    <w:rsid w:val="00EC3BA3"/>
    <w:rsid w:val="00FC1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2333"/>
  <w15:chartTrackingRefBased/>
  <w15:docId w15:val="{05CDDAE0-3BAB-497A-8C51-4504BAE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53"/>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46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64F"/>
    <w:rPr>
      <w:rFonts w:eastAsiaTheme="majorEastAsia" w:cstheme="majorBidi"/>
      <w:color w:val="272727" w:themeColor="text1" w:themeTint="D8"/>
    </w:rPr>
  </w:style>
  <w:style w:type="paragraph" w:styleId="Title">
    <w:name w:val="Title"/>
    <w:basedOn w:val="Normal"/>
    <w:next w:val="Normal"/>
    <w:link w:val="TitleChar"/>
    <w:uiPriority w:val="10"/>
    <w:qFormat/>
    <w:rsid w:val="00B4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64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4664F"/>
    <w:pPr>
      <w:ind w:left="720"/>
      <w:contextualSpacing/>
    </w:pPr>
  </w:style>
  <w:style w:type="paragraph" w:styleId="Quote">
    <w:name w:val="Quote"/>
    <w:basedOn w:val="Normal"/>
    <w:next w:val="Normal"/>
    <w:link w:val="QuoteChar"/>
    <w:uiPriority w:val="29"/>
    <w:qFormat/>
    <w:rsid w:val="00B4664F"/>
    <w:pPr>
      <w:spacing w:before="160"/>
      <w:jc w:val="center"/>
    </w:pPr>
    <w:rPr>
      <w:i/>
      <w:iCs/>
      <w:color w:val="404040" w:themeColor="text1" w:themeTint="BF"/>
    </w:rPr>
  </w:style>
  <w:style w:type="character" w:customStyle="1" w:styleId="QuoteChar">
    <w:name w:val="Quote Char"/>
    <w:basedOn w:val="DefaultParagraphFont"/>
    <w:link w:val="Quote"/>
    <w:uiPriority w:val="29"/>
    <w:rsid w:val="00B4664F"/>
    <w:rPr>
      <w:i/>
      <w:iCs/>
      <w:color w:val="404040" w:themeColor="text1" w:themeTint="BF"/>
    </w:rPr>
  </w:style>
  <w:style w:type="paragraph" w:styleId="IntenseQuote">
    <w:name w:val="Intense Quote"/>
    <w:basedOn w:val="Normal"/>
    <w:next w:val="Normal"/>
    <w:link w:val="IntenseQuoteChar"/>
    <w:uiPriority w:val="30"/>
    <w:qFormat/>
    <w:rsid w:val="00B46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64F"/>
    <w:rPr>
      <w:i/>
      <w:iCs/>
      <w:color w:val="0F4761" w:themeColor="accent1" w:themeShade="BF"/>
    </w:rPr>
  </w:style>
  <w:style w:type="character" w:styleId="IntenseEmphasis">
    <w:name w:val="Intense Emphasis"/>
    <w:basedOn w:val="DefaultParagraphFont"/>
    <w:uiPriority w:val="21"/>
    <w:qFormat/>
    <w:rsid w:val="00B4664F"/>
    <w:rPr>
      <w:i/>
      <w:iCs/>
      <w:color w:val="0F4761" w:themeColor="accent1" w:themeShade="BF"/>
    </w:rPr>
  </w:style>
  <w:style w:type="character" w:styleId="IntenseReference">
    <w:name w:val="Intense Reference"/>
    <w:basedOn w:val="DefaultParagraphFont"/>
    <w:uiPriority w:val="32"/>
    <w:qFormat/>
    <w:rsid w:val="00B4664F"/>
    <w:rPr>
      <w:b/>
      <w:bCs/>
      <w:smallCaps/>
      <w:color w:val="0F4761" w:themeColor="accent1" w:themeShade="BF"/>
      <w:spacing w:val="5"/>
    </w:rPr>
  </w:style>
  <w:style w:type="character" w:styleId="Hyperlink">
    <w:name w:val="Hyperlink"/>
    <w:basedOn w:val="DefaultParagraphFont"/>
    <w:uiPriority w:val="99"/>
    <w:unhideWhenUsed/>
    <w:rsid w:val="00D55E53"/>
    <w:rPr>
      <w:color w:val="467886" w:themeColor="hyperlink"/>
      <w:u w:val="single"/>
    </w:rPr>
  </w:style>
  <w:style w:type="character" w:styleId="UnresolvedMention">
    <w:name w:val="Unresolved Mention"/>
    <w:basedOn w:val="DefaultParagraphFont"/>
    <w:uiPriority w:val="99"/>
    <w:semiHidden/>
    <w:unhideWhenUsed/>
    <w:rsid w:val="00D55E53"/>
    <w:rPr>
      <w:color w:val="605E5C"/>
      <w:shd w:val="clear" w:color="auto" w:fill="E1DFDD"/>
    </w:rPr>
  </w:style>
  <w:style w:type="paragraph" w:styleId="Header">
    <w:name w:val="header"/>
    <w:basedOn w:val="Normal"/>
    <w:link w:val="HeaderChar"/>
    <w:uiPriority w:val="99"/>
    <w:rsid w:val="009A0FF5"/>
    <w:pPr>
      <w:tabs>
        <w:tab w:val="center" w:pos="4513"/>
        <w:tab w:val="right" w:pos="9026"/>
      </w:tabs>
    </w:pPr>
  </w:style>
  <w:style w:type="character" w:customStyle="1" w:styleId="HeaderChar">
    <w:name w:val="Header Char"/>
    <w:basedOn w:val="DefaultParagraphFont"/>
    <w:link w:val="Header"/>
    <w:uiPriority w:val="99"/>
    <w:rsid w:val="009A0FF5"/>
    <w:rPr>
      <w:rFonts w:ascii="Calibri" w:eastAsia="Times New Roman" w:hAnsi="Calibri" w:cs="Times New Roman"/>
      <w:kern w:val="0"/>
      <w:sz w:val="22"/>
      <w:szCs w:val="22"/>
      <w14:ligatures w14:val="none"/>
    </w:rPr>
  </w:style>
  <w:style w:type="paragraph" w:customStyle="1" w:styleId="paragraphscx180188636">
    <w:name w:val="paragraph scx180188636"/>
    <w:basedOn w:val="Normal"/>
    <w:rsid w:val="004334C4"/>
    <w:pPr>
      <w:spacing w:before="100" w:beforeAutospacing="1" w:after="100" w:afterAutospacing="1" w:line="240" w:lineRule="auto"/>
    </w:pPr>
    <w:rPr>
      <w:rFonts w:ascii="Times New Roman" w:hAnsi="Times New Roman"/>
      <w:sz w:val="24"/>
      <w:szCs w:val="24"/>
      <w:lang w:eastAsia="en-GB"/>
    </w:rPr>
  </w:style>
  <w:style w:type="character" w:customStyle="1" w:styleId="normaltextrunscx180188636">
    <w:name w:val="normaltextrun scx180188636"/>
    <w:rsid w:val="004334C4"/>
    <w:rPr>
      <w:rFonts w:ascii="Times New Roman" w:hAnsi="Times New Roman" w:cs="Times New Roman" w:hint="default"/>
    </w:rPr>
  </w:style>
  <w:style w:type="character" w:customStyle="1" w:styleId="eopscx180188636">
    <w:name w:val="eop scx180188636"/>
    <w:rsid w:val="004334C4"/>
    <w:rPr>
      <w:rFonts w:ascii="Times New Roman" w:hAnsi="Times New Roman" w:cs="Times New Roman" w:hint="default"/>
    </w:rPr>
  </w:style>
  <w:style w:type="character" w:customStyle="1" w:styleId="apple-converted-space">
    <w:name w:val="apple-converted-space"/>
    <w:rsid w:val="004334C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Williams</dc:creator>
  <cp:keywords/>
  <dc:description/>
  <cp:lastModifiedBy>Jenni Williams</cp:lastModifiedBy>
  <cp:revision>11</cp:revision>
  <dcterms:created xsi:type="dcterms:W3CDTF">2024-07-18T08:16:00Z</dcterms:created>
  <dcterms:modified xsi:type="dcterms:W3CDTF">2024-07-18T08:28:00Z</dcterms:modified>
</cp:coreProperties>
</file>